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10E8" w14:textId="77777777" w:rsidR="006B4853" w:rsidRPr="00EA4C11" w:rsidRDefault="00AC606E" w:rsidP="006B4853">
      <w:pPr>
        <w:pStyle w:val="4"/>
        <w:shd w:val="clear" w:color="auto" w:fill="auto"/>
        <w:spacing w:line="240" w:lineRule="auto"/>
        <w:rPr>
          <w:sz w:val="24"/>
          <w:szCs w:val="24"/>
        </w:rPr>
      </w:pPr>
      <w:r w:rsidRPr="00EA4C11">
        <w:rPr>
          <w:sz w:val="24"/>
          <w:szCs w:val="24"/>
        </w:rPr>
        <w:t>Міністерство освіти і науки України</w:t>
      </w:r>
    </w:p>
    <w:p w14:paraId="25358D4B" w14:textId="77777777" w:rsidR="006B4853" w:rsidRPr="00EA4C11" w:rsidRDefault="00AC606E" w:rsidP="006B4853">
      <w:pPr>
        <w:pStyle w:val="4"/>
        <w:shd w:val="clear" w:color="auto" w:fill="auto"/>
        <w:spacing w:line="240" w:lineRule="auto"/>
        <w:rPr>
          <w:sz w:val="24"/>
          <w:szCs w:val="24"/>
        </w:rPr>
      </w:pPr>
      <w:r w:rsidRPr="00EA4C11">
        <w:rPr>
          <w:sz w:val="24"/>
          <w:szCs w:val="24"/>
        </w:rPr>
        <w:t>Сумський державний університет</w:t>
      </w:r>
    </w:p>
    <w:p w14:paraId="127A3736" w14:textId="08A4278B" w:rsidR="00D53391" w:rsidRPr="00EA4C11" w:rsidRDefault="00AC606E" w:rsidP="006B4853">
      <w:pPr>
        <w:pStyle w:val="4"/>
        <w:shd w:val="clear" w:color="auto" w:fill="auto"/>
        <w:spacing w:line="240" w:lineRule="auto"/>
        <w:rPr>
          <w:sz w:val="24"/>
          <w:szCs w:val="24"/>
        </w:rPr>
      </w:pPr>
      <w:r w:rsidRPr="00EA4C11">
        <w:rPr>
          <w:sz w:val="24"/>
          <w:szCs w:val="24"/>
        </w:rPr>
        <w:t xml:space="preserve">Навчально-науковий інститут </w:t>
      </w:r>
      <w:r w:rsidR="002E0275" w:rsidRPr="00EA4C11">
        <w:rPr>
          <w:sz w:val="24"/>
          <w:szCs w:val="24"/>
        </w:rPr>
        <w:t>бізнесу</w:t>
      </w:r>
      <w:r w:rsidRPr="00EA4C11">
        <w:rPr>
          <w:sz w:val="24"/>
          <w:szCs w:val="24"/>
        </w:rPr>
        <w:t>, економіки та менеджменту</w:t>
      </w:r>
    </w:p>
    <w:p w14:paraId="50165872" w14:textId="77777777" w:rsidR="006B4853" w:rsidRPr="00EA4C11" w:rsidRDefault="006B4853" w:rsidP="006B4853">
      <w:pPr>
        <w:pStyle w:val="4"/>
        <w:shd w:val="clear" w:color="auto" w:fill="auto"/>
        <w:spacing w:line="240" w:lineRule="auto"/>
        <w:rPr>
          <w:sz w:val="24"/>
          <w:szCs w:val="24"/>
        </w:rPr>
      </w:pPr>
    </w:p>
    <w:p w14:paraId="044BF8CA" w14:textId="3A2A5F65" w:rsidR="003951AF" w:rsidRPr="00EA4C11" w:rsidRDefault="00782879" w:rsidP="004824DE">
      <w:pPr>
        <w:pStyle w:val="4"/>
        <w:shd w:val="clear" w:color="auto" w:fill="auto"/>
        <w:spacing w:line="240" w:lineRule="auto"/>
        <w:ind w:right="54"/>
        <w:rPr>
          <w:b/>
          <w:sz w:val="24"/>
          <w:szCs w:val="24"/>
        </w:rPr>
      </w:pPr>
      <w:r w:rsidRPr="00EA4C11">
        <w:rPr>
          <w:b/>
          <w:sz w:val="24"/>
          <w:szCs w:val="24"/>
        </w:rPr>
        <w:t>П</w:t>
      </w:r>
      <w:r w:rsidR="00AC606E" w:rsidRPr="00EA4C11">
        <w:rPr>
          <w:b/>
          <w:sz w:val="24"/>
          <w:szCs w:val="24"/>
        </w:rPr>
        <w:t xml:space="preserve">ротокол </w:t>
      </w:r>
      <w:r w:rsidR="00AC606E" w:rsidRPr="00EA4C11">
        <w:rPr>
          <w:rStyle w:val="1"/>
          <w:b/>
          <w:sz w:val="24"/>
          <w:szCs w:val="24"/>
          <w:u w:val="none"/>
        </w:rPr>
        <w:t xml:space="preserve">№ </w:t>
      </w:r>
      <w:r w:rsidR="002E0275" w:rsidRPr="00EA4C11">
        <w:rPr>
          <w:rStyle w:val="1"/>
          <w:b/>
          <w:sz w:val="24"/>
          <w:szCs w:val="24"/>
          <w:u w:val="none"/>
        </w:rPr>
        <w:t>1</w:t>
      </w:r>
      <w:r w:rsidR="003951AF" w:rsidRPr="00EA4C11">
        <w:rPr>
          <w:rStyle w:val="1"/>
          <w:b/>
          <w:sz w:val="24"/>
          <w:szCs w:val="24"/>
          <w:u w:val="none"/>
        </w:rPr>
        <w:t xml:space="preserve"> від </w:t>
      </w:r>
      <w:r w:rsidR="000E6DD8" w:rsidRPr="00EA4C11">
        <w:rPr>
          <w:rStyle w:val="1"/>
          <w:b/>
          <w:sz w:val="24"/>
          <w:szCs w:val="24"/>
          <w:u w:val="none"/>
        </w:rPr>
        <w:t>01</w:t>
      </w:r>
      <w:r w:rsidR="00ED418C" w:rsidRPr="00EA4C11">
        <w:rPr>
          <w:rStyle w:val="1"/>
          <w:b/>
          <w:sz w:val="24"/>
          <w:szCs w:val="24"/>
          <w:u w:val="none"/>
        </w:rPr>
        <w:t>.0</w:t>
      </w:r>
      <w:r w:rsidR="00EF7FD8" w:rsidRPr="00EA4C11">
        <w:rPr>
          <w:rStyle w:val="1"/>
          <w:b/>
          <w:sz w:val="24"/>
          <w:szCs w:val="24"/>
          <w:u w:val="none"/>
        </w:rPr>
        <w:t>2</w:t>
      </w:r>
      <w:r w:rsidR="00ED418C" w:rsidRPr="00EA4C11">
        <w:rPr>
          <w:rStyle w:val="1"/>
          <w:b/>
          <w:sz w:val="24"/>
          <w:szCs w:val="24"/>
          <w:u w:val="none"/>
        </w:rPr>
        <w:t>.20</w:t>
      </w:r>
      <w:r w:rsidR="002D64E6" w:rsidRPr="00EA4C11">
        <w:rPr>
          <w:rStyle w:val="1"/>
          <w:b/>
          <w:sz w:val="24"/>
          <w:szCs w:val="24"/>
          <w:u w:val="none"/>
        </w:rPr>
        <w:t>2</w:t>
      </w:r>
      <w:r w:rsidR="00EF7FD8" w:rsidRPr="00EA4C11">
        <w:rPr>
          <w:rStyle w:val="1"/>
          <w:b/>
          <w:sz w:val="24"/>
          <w:szCs w:val="24"/>
          <w:u w:val="none"/>
        </w:rPr>
        <w:t>3</w:t>
      </w:r>
      <w:r w:rsidR="00ED418C" w:rsidRPr="00EA4C11">
        <w:rPr>
          <w:rStyle w:val="1"/>
          <w:b/>
          <w:sz w:val="24"/>
          <w:szCs w:val="24"/>
          <w:u w:val="none"/>
        </w:rPr>
        <w:t xml:space="preserve"> </w:t>
      </w:r>
      <w:r w:rsidR="003951AF" w:rsidRPr="00EA4C11">
        <w:rPr>
          <w:rStyle w:val="105pt"/>
          <w:sz w:val="24"/>
          <w:szCs w:val="24"/>
          <w:u w:val="none"/>
        </w:rPr>
        <w:t>р</w:t>
      </w:r>
      <w:r w:rsidR="003951AF" w:rsidRPr="00EA4C11">
        <w:rPr>
          <w:rStyle w:val="95pt"/>
          <w:sz w:val="24"/>
          <w:szCs w:val="24"/>
          <w:u w:val="none"/>
        </w:rPr>
        <w:t>.</w:t>
      </w:r>
    </w:p>
    <w:p w14:paraId="1F6E75C3" w14:textId="77777777" w:rsidR="000E6DD8" w:rsidRPr="00EA4C11" w:rsidRDefault="002E0275" w:rsidP="004824DE">
      <w:pPr>
        <w:pStyle w:val="4"/>
        <w:shd w:val="clear" w:color="auto" w:fill="auto"/>
        <w:spacing w:line="240" w:lineRule="auto"/>
        <w:ind w:right="54"/>
        <w:rPr>
          <w:b/>
          <w:sz w:val="24"/>
          <w:szCs w:val="24"/>
        </w:rPr>
      </w:pPr>
      <w:r w:rsidRPr="00EA4C11">
        <w:rPr>
          <w:b/>
          <w:sz w:val="24"/>
          <w:szCs w:val="24"/>
        </w:rPr>
        <w:t xml:space="preserve">он-лайн </w:t>
      </w:r>
      <w:r w:rsidR="00AC606E" w:rsidRPr="00EA4C11">
        <w:rPr>
          <w:b/>
          <w:sz w:val="24"/>
          <w:szCs w:val="24"/>
        </w:rPr>
        <w:t>засідання Експертної ради роботодавців</w:t>
      </w:r>
    </w:p>
    <w:p w14:paraId="5A03E653" w14:textId="2D0253DF" w:rsidR="003951AF" w:rsidRPr="00EA4C11" w:rsidRDefault="00AC606E" w:rsidP="000E6DD8">
      <w:pPr>
        <w:pStyle w:val="4"/>
        <w:shd w:val="clear" w:color="auto" w:fill="auto"/>
        <w:spacing w:line="240" w:lineRule="auto"/>
        <w:ind w:right="54"/>
        <w:rPr>
          <w:b/>
          <w:sz w:val="24"/>
          <w:szCs w:val="24"/>
        </w:rPr>
      </w:pPr>
      <w:r w:rsidRPr="00EA4C11">
        <w:rPr>
          <w:b/>
          <w:sz w:val="24"/>
          <w:szCs w:val="24"/>
        </w:rPr>
        <w:t>зі спеціальності</w:t>
      </w:r>
      <w:r w:rsidR="000E6DD8" w:rsidRPr="00EA4C11">
        <w:rPr>
          <w:b/>
          <w:sz w:val="24"/>
          <w:szCs w:val="24"/>
        </w:rPr>
        <w:t xml:space="preserve"> </w:t>
      </w:r>
      <w:r w:rsidR="001568AA" w:rsidRPr="00EA4C11">
        <w:rPr>
          <w:b/>
          <w:sz w:val="24"/>
          <w:szCs w:val="24"/>
        </w:rPr>
        <w:t>0</w:t>
      </w:r>
      <w:r w:rsidR="000E6DD8" w:rsidRPr="00EA4C11">
        <w:rPr>
          <w:b/>
          <w:sz w:val="24"/>
          <w:szCs w:val="24"/>
        </w:rPr>
        <w:t>51</w:t>
      </w:r>
      <w:r w:rsidR="001568AA" w:rsidRPr="00EA4C11">
        <w:rPr>
          <w:b/>
          <w:sz w:val="24"/>
          <w:szCs w:val="24"/>
        </w:rPr>
        <w:t xml:space="preserve"> </w:t>
      </w:r>
      <w:r w:rsidR="000E6DD8" w:rsidRPr="00EA4C11">
        <w:rPr>
          <w:b/>
          <w:sz w:val="24"/>
          <w:szCs w:val="24"/>
        </w:rPr>
        <w:t>Економіка</w:t>
      </w:r>
    </w:p>
    <w:p w14:paraId="62A7D764" w14:textId="25C635C4" w:rsidR="004824DE" w:rsidRPr="00EA4C11" w:rsidRDefault="00DF5326" w:rsidP="004824DE">
      <w:pPr>
        <w:pStyle w:val="4"/>
        <w:shd w:val="clear" w:color="auto" w:fill="auto"/>
        <w:spacing w:line="240" w:lineRule="auto"/>
        <w:ind w:right="54"/>
        <w:rPr>
          <w:b/>
          <w:sz w:val="24"/>
          <w:szCs w:val="24"/>
        </w:rPr>
      </w:pPr>
      <w:r>
        <w:rPr>
          <w:b/>
          <w:sz w:val="24"/>
          <w:szCs w:val="24"/>
        </w:rPr>
        <w:t>(г</w:t>
      </w:r>
      <w:r w:rsidR="00ED418C" w:rsidRPr="00EA4C11">
        <w:rPr>
          <w:b/>
          <w:sz w:val="24"/>
          <w:szCs w:val="24"/>
        </w:rPr>
        <w:t xml:space="preserve">алузь знань </w:t>
      </w:r>
      <w:r>
        <w:rPr>
          <w:b/>
          <w:sz w:val="24"/>
          <w:szCs w:val="24"/>
        </w:rPr>
        <w:t xml:space="preserve">– </w:t>
      </w:r>
      <w:r w:rsidR="00ED418C" w:rsidRPr="00EA4C11">
        <w:rPr>
          <w:b/>
          <w:sz w:val="24"/>
          <w:szCs w:val="24"/>
        </w:rPr>
        <w:t>0</w:t>
      </w:r>
      <w:r w:rsidR="000E6DD8" w:rsidRPr="00EA4C11">
        <w:rPr>
          <w:b/>
          <w:sz w:val="24"/>
          <w:szCs w:val="24"/>
        </w:rPr>
        <w:t>5</w:t>
      </w:r>
      <w:r w:rsidR="00ED418C" w:rsidRPr="00EA4C11">
        <w:rPr>
          <w:b/>
          <w:sz w:val="24"/>
          <w:szCs w:val="24"/>
        </w:rPr>
        <w:t xml:space="preserve"> </w:t>
      </w:r>
      <w:r w:rsidR="000E6DD8" w:rsidRPr="00EA4C11">
        <w:rPr>
          <w:b/>
          <w:sz w:val="24"/>
          <w:szCs w:val="24"/>
        </w:rPr>
        <w:t>Соціальні та поведінкові науки</w:t>
      </w:r>
      <w:r>
        <w:rPr>
          <w:b/>
          <w:sz w:val="24"/>
          <w:szCs w:val="24"/>
        </w:rPr>
        <w:t>)</w:t>
      </w:r>
    </w:p>
    <w:p w14:paraId="5BFEFDFA" w14:textId="77777777" w:rsidR="009B1DD0" w:rsidRPr="00EA4C11" w:rsidRDefault="009B1DD0" w:rsidP="006B4853">
      <w:pPr>
        <w:pStyle w:val="4"/>
        <w:shd w:val="clear" w:color="auto" w:fill="auto"/>
        <w:spacing w:line="240" w:lineRule="auto"/>
        <w:jc w:val="both"/>
        <w:rPr>
          <w:sz w:val="24"/>
          <w:szCs w:val="24"/>
        </w:rPr>
      </w:pPr>
    </w:p>
    <w:p w14:paraId="540ACD76" w14:textId="77777777" w:rsidR="00782879" w:rsidRPr="00EA4C11" w:rsidRDefault="00782879" w:rsidP="00782879">
      <w:pPr>
        <w:pStyle w:val="4"/>
        <w:shd w:val="clear" w:color="auto" w:fill="auto"/>
        <w:spacing w:line="240" w:lineRule="auto"/>
        <w:jc w:val="both"/>
        <w:rPr>
          <w:sz w:val="24"/>
          <w:szCs w:val="24"/>
          <w:highlight w:val="red"/>
        </w:rPr>
      </w:pPr>
    </w:p>
    <w:p w14:paraId="219C8CF7" w14:textId="51EA95FA" w:rsidR="00782879" w:rsidRPr="00EA4C11" w:rsidRDefault="00782879" w:rsidP="000C78B3">
      <w:pPr>
        <w:pStyle w:val="4"/>
        <w:shd w:val="clear" w:color="auto" w:fill="auto"/>
        <w:spacing w:line="240" w:lineRule="auto"/>
        <w:jc w:val="both"/>
        <w:rPr>
          <w:sz w:val="24"/>
          <w:szCs w:val="24"/>
        </w:rPr>
      </w:pPr>
      <w:r w:rsidRPr="00EA4C11">
        <w:rPr>
          <w:sz w:val="24"/>
          <w:szCs w:val="24"/>
        </w:rPr>
        <w:t xml:space="preserve">Голова: </w:t>
      </w:r>
      <w:r w:rsidR="000E6DD8" w:rsidRPr="00EA4C11">
        <w:rPr>
          <w:sz w:val="24"/>
          <w:szCs w:val="24"/>
        </w:rPr>
        <w:t>Ірина Панасовська</w:t>
      </w:r>
    </w:p>
    <w:p w14:paraId="60625A2D" w14:textId="79EE11EF" w:rsidR="00A017A4" w:rsidRPr="00EA4C11" w:rsidRDefault="00782879" w:rsidP="000C78B3">
      <w:pPr>
        <w:pStyle w:val="4"/>
        <w:shd w:val="clear" w:color="auto" w:fill="auto"/>
        <w:spacing w:line="240" w:lineRule="auto"/>
        <w:jc w:val="both"/>
        <w:rPr>
          <w:sz w:val="24"/>
          <w:szCs w:val="24"/>
        </w:rPr>
      </w:pPr>
      <w:r w:rsidRPr="00EA4C11">
        <w:rPr>
          <w:sz w:val="24"/>
          <w:szCs w:val="24"/>
        </w:rPr>
        <w:t xml:space="preserve">Секретар: </w:t>
      </w:r>
      <w:r w:rsidR="000E6DD8" w:rsidRPr="00EA4C11">
        <w:rPr>
          <w:sz w:val="24"/>
          <w:szCs w:val="24"/>
        </w:rPr>
        <w:t>Юрій Дерев’янко</w:t>
      </w:r>
    </w:p>
    <w:p w14:paraId="7EAABD74" w14:textId="104B17F0" w:rsidR="00782879" w:rsidRPr="00EA4C11" w:rsidRDefault="00782879" w:rsidP="00C86C7F">
      <w:pPr>
        <w:pStyle w:val="4"/>
        <w:jc w:val="both"/>
        <w:rPr>
          <w:sz w:val="24"/>
          <w:szCs w:val="24"/>
        </w:rPr>
      </w:pPr>
      <w:r w:rsidRPr="00EA4C11">
        <w:rPr>
          <w:sz w:val="24"/>
          <w:szCs w:val="24"/>
        </w:rPr>
        <w:t xml:space="preserve">Присутні 6 з 7 членів Експертної ради: </w:t>
      </w:r>
      <w:bookmarkStart w:id="0" w:name="_Hlk127988173"/>
      <w:r w:rsidR="000E6DD8" w:rsidRPr="00EA4C11">
        <w:rPr>
          <w:sz w:val="24"/>
          <w:szCs w:val="24"/>
        </w:rPr>
        <w:t>Ірина Панасовська</w:t>
      </w:r>
      <w:r w:rsidR="00C86C7F" w:rsidRPr="00EA4C11">
        <w:rPr>
          <w:sz w:val="24"/>
          <w:szCs w:val="24"/>
        </w:rPr>
        <w:t xml:space="preserve">, </w:t>
      </w:r>
      <w:r w:rsidR="000E6DD8" w:rsidRPr="00EA4C11">
        <w:rPr>
          <w:sz w:val="24"/>
          <w:szCs w:val="24"/>
        </w:rPr>
        <w:t>Юрій Дорошенко</w:t>
      </w:r>
      <w:r w:rsidR="00C86C7F" w:rsidRPr="00EA4C11">
        <w:rPr>
          <w:sz w:val="24"/>
          <w:szCs w:val="24"/>
        </w:rPr>
        <w:t xml:space="preserve">, </w:t>
      </w:r>
      <w:r w:rsidR="000E6DD8" w:rsidRPr="00EA4C11">
        <w:rPr>
          <w:sz w:val="24"/>
          <w:szCs w:val="24"/>
        </w:rPr>
        <w:t xml:space="preserve">Олена </w:t>
      </w:r>
      <w:proofErr w:type="spellStart"/>
      <w:r w:rsidR="000E6DD8" w:rsidRPr="00EA4C11">
        <w:rPr>
          <w:sz w:val="24"/>
          <w:szCs w:val="24"/>
        </w:rPr>
        <w:t>Некрутенко</w:t>
      </w:r>
      <w:proofErr w:type="spellEnd"/>
      <w:r w:rsidR="00C86C7F" w:rsidRPr="00EA4C11">
        <w:rPr>
          <w:sz w:val="24"/>
          <w:szCs w:val="24"/>
        </w:rPr>
        <w:t xml:space="preserve">, </w:t>
      </w:r>
      <w:r w:rsidR="000E6DD8" w:rsidRPr="00EA4C11">
        <w:rPr>
          <w:sz w:val="24"/>
          <w:szCs w:val="24"/>
        </w:rPr>
        <w:t xml:space="preserve">Олексій </w:t>
      </w:r>
      <w:proofErr w:type="spellStart"/>
      <w:r w:rsidR="000E6DD8" w:rsidRPr="00EA4C11">
        <w:rPr>
          <w:sz w:val="24"/>
          <w:szCs w:val="24"/>
        </w:rPr>
        <w:t>Радовіченко</w:t>
      </w:r>
      <w:proofErr w:type="spellEnd"/>
      <w:r w:rsidR="00C86C7F" w:rsidRPr="00EA4C11">
        <w:rPr>
          <w:sz w:val="24"/>
          <w:szCs w:val="24"/>
        </w:rPr>
        <w:t xml:space="preserve">, </w:t>
      </w:r>
      <w:r w:rsidR="000E6DD8" w:rsidRPr="00EA4C11">
        <w:rPr>
          <w:sz w:val="24"/>
          <w:szCs w:val="24"/>
        </w:rPr>
        <w:t xml:space="preserve">Євген </w:t>
      </w:r>
      <w:proofErr w:type="spellStart"/>
      <w:r w:rsidR="000E6DD8" w:rsidRPr="00EA4C11">
        <w:rPr>
          <w:sz w:val="24"/>
          <w:szCs w:val="24"/>
        </w:rPr>
        <w:t>Дмітрієв</w:t>
      </w:r>
      <w:proofErr w:type="spellEnd"/>
      <w:r w:rsidR="00C86C7F" w:rsidRPr="00EA4C11">
        <w:rPr>
          <w:sz w:val="24"/>
          <w:szCs w:val="24"/>
        </w:rPr>
        <w:t xml:space="preserve">, </w:t>
      </w:r>
      <w:bookmarkEnd w:id="0"/>
      <w:r w:rsidR="000E6DD8" w:rsidRPr="00EA4C11">
        <w:rPr>
          <w:sz w:val="24"/>
          <w:szCs w:val="24"/>
        </w:rPr>
        <w:t>Денис Сафонов</w:t>
      </w:r>
      <w:r w:rsidR="00C86C7F" w:rsidRPr="00EA4C11">
        <w:rPr>
          <w:sz w:val="24"/>
          <w:szCs w:val="24"/>
        </w:rPr>
        <w:t>.</w:t>
      </w:r>
    </w:p>
    <w:p w14:paraId="085FC2EB" w14:textId="398EB229" w:rsidR="00782879" w:rsidRPr="00EA4C11" w:rsidRDefault="00782879" w:rsidP="000C78B3">
      <w:pPr>
        <w:pStyle w:val="4"/>
        <w:jc w:val="both"/>
        <w:rPr>
          <w:sz w:val="24"/>
          <w:szCs w:val="24"/>
        </w:rPr>
      </w:pPr>
      <w:r w:rsidRPr="00EA4C11">
        <w:rPr>
          <w:sz w:val="24"/>
          <w:szCs w:val="24"/>
        </w:rPr>
        <w:t>Запрошені: завідувач</w:t>
      </w:r>
      <w:r w:rsidR="00C86C7F" w:rsidRPr="00EA4C11">
        <w:rPr>
          <w:sz w:val="24"/>
          <w:szCs w:val="24"/>
        </w:rPr>
        <w:t>ка</w:t>
      </w:r>
      <w:r w:rsidRPr="00EA4C11">
        <w:rPr>
          <w:sz w:val="24"/>
          <w:szCs w:val="24"/>
        </w:rPr>
        <w:t xml:space="preserve"> кафедри </w:t>
      </w:r>
      <w:r w:rsidR="00C86C7F" w:rsidRPr="00EA4C11">
        <w:rPr>
          <w:sz w:val="24"/>
          <w:szCs w:val="24"/>
        </w:rPr>
        <w:t>економіки, підприємництва та бізнес-адміністрування</w:t>
      </w:r>
      <w:r w:rsidRPr="00EA4C11">
        <w:rPr>
          <w:sz w:val="24"/>
          <w:szCs w:val="24"/>
        </w:rPr>
        <w:t xml:space="preserve">, </w:t>
      </w:r>
      <w:proofErr w:type="spellStart"/>
      <w:r w:rsidRPr="00EA4C11">
        <w:rPr>
          <w:sz w:val="24"/>
          <w:szCs w:val="24"/>
        </w:rPr>
        <w:t>д.е.н</w:t>
      </w:r>
      <w:proofErr w:type="spellEnd"/>
      <w:r w:rsidRPr="00EA4C11">
        <w:rPr>
          <w:sz w:val="24"/>
          <w:szCs w:val="24"/>
        </w:rPr>
        <w:t xml:space="preserve">., проф. </w:t>
      </w:r>
      <w:r w:rsidR="00C86C7F" w:rsidRPr="00EA4C11">
        <w:rPr>
          <w:sz w:val="24"/>
          <w:szCs w:val="24"/>
        </w:rPr>
        <w:t xml:space="preserve">Олександра </w:t>
      </w:r>
      <w:proofErr w:type="spellStart"/>
      <w:r w:rsidR="000E6DD8" w:rsidRPr="00EA4C11">
        <w:rPr>
          <w:sz w:val="24"/>
          <w:szCs w:val="24"/>
        </w:rPr>
        <w:t>Карінцева</w:t>
      </w:r>
      <w:proofErr w:type="spellEnd"/>
      <w:r w:rsidRPr="00EA4C11">
        <w:rPr>
          <w:sz w:val="24"/>
          <w:szCs w:val="24"/>
        </w:rPr>
        <w:t xml:space="preserve">, </w:t>
      </w:r>
      <w:r w:rsidR="00C86C7F" w:rsidRPr="00EA4C11">
        <w:rPr>
          <w:sz w:val="24"/>
          <w:szCs w:val="24"/>
        </w:rPr>
        <w:t xml:space="preserve">завідувачка кафедри </w:t>
      </w:r>
      <w:r w:rsidR="00D940EC" w:rsidRPr="00EA4C11">
        <w:rPr>
          <w:sz w:val="24"/>
          <w:szCs w:val="24"/>
        </w:rPr>
        <w:t>економічної кібернетики</w:t>
      </w:r>
      <w:r w:rsidR="00C86C7F" w:rsidRPr="00EA4C11">
        <w:rPr>
          <w:sz w:val="24"/>
          <w:szCs w:val="24"/>
        </w:rPr>
        <w:t xml:space="preserve">, </w:t>
      </w:r>
      <w:proofErr w:type="spellStart"/>
      <w:r w:rsidR="00D940EC" w:rsidRPr="00EA4C11">
        <w:rPr>
          <w:sz w:val="24"/>
          <w:szCs w:val="24"/>
        </w:rPr>
        <w:t>к</w:t>
      </w:r>
      <w:r w:rsidR="00C86C7F" w:rsidRPr="00EA4C11">
        <w:rPr>
          <w:sz w:val="24"/>
          <w:szCs w:val="24"/>
        </w:rPr>
        <w:t>.е.н</w:t>
      </w:r>
      <w:proofErr w:type="spellEnd"/>
      <w:r w:rsidR="00C86C7F" w:rsidRPr="00EA4C11">
        <w:rPr>
          <w:sz w:val="24"/>
          <w:szCs w:val="24"/>
        </w:rPr>
        <w:t xml:space="preserve">., </w:t>
      </w:r>
      <w:r w:rsidR="00D940EC" w:rsidRPr="00EA4C11">
        <w:rPr>
          <w:sz w:val="24"/>
          <w:szCs w:val="24"/>
        </w:rPr>
        <w:t>доц</w:t>
      </w:r>
      <w:r w:rsidR="00C86C7F" w:rsidRPr="00EA4C11">
        <w:rPr>
          <w:sz w:val="24"/>
          <w:szCs w:val="24"/>
        </w:rPr>
        <w:t xml:space="preserve">. </w:t>
      </w:r>
      <w:r w:rsidR="00D940EC" w:rsidRPr="00EA4C11">
        <w:rPr>
          <w:sz w:val="24"/>
          <w:szCs w:val="24"/>
        </w:rPr>
        <w:t xml:space="preserve">Віталія </w:t>
      </w:r>
      <w:proofErr w:type="spellStart"/>
      <w:r w:rsidR="00D940EC" w:rsidRPr="00EA4C11">
        <w:rPr>
          <w:sz w:val="24"/>
          <w:szCs w:val="24"/>
        </w:rPr>
        <w:t>Койбічук</w:t>
      </w:r>
      <w:proofErr w:type="spellEnd"/>
      <w:r w:rsidRPr="00EA4C11">
        <w:rPr>
          <w:sz w:val="24"/>
          <w:szCs w:val="24"/>
        </w:rPr>
        <w:t>, гаранти освітніх програм за спеціальністю 0</w:t>
      </w:r>
      <w:r w:rsidR="00D940EC" w:rsidRPr="00EA4C11">
        <w:rPr>
          <w:sz w:val="24"/>
          <w:szCs w:val="24"/>
        </w:rPr>
        <w:t>51</w:t>
      </w:r>
      <w:r w:rsidRPr="00EA4C11">
        <w:rPr>
          <w:sz w:val="24"/>
          <w:szCs w:val="24"/>
        </w:rPr>
        <w:t xml:space="preserve"> </w:t>
      </w:r>
      <w:r w:rsidR="00D940EC" w:rsidRPr="00EA4C11">
        <w:rPr>
          <w:sz w:val="24"/>
          <w:szCs w:val="24"/>
        </w:rPr>
        <w:t>Економіка</w:t>
      </w:r>
      <w:r w:rsidRPr="00EA4C11">
        <w:rPr>
          <w:sz w:val="24"/>
          <w:szCs w:val="24"/>
        </w:rPr>
        <w:t>.</w:t>
      </w:r>
    </w:p>
    <w:p w14:paraId="4F15E00A" w14:textId="1540B308" w:rsidR="00782879" w:rsidRPr="00EA4C11" w:rsidRDefault="00782879" w:rsidP="00782879">
      <w:pPr>
        <w:pStyle w:val="4"/>
        <w:shd w:val="clear" w:color="auto" w:fill="auto"/>
        <w:spacing w:line="240" w:lineRule="auto"/>
        <w:jc w:val="both"/>
        <w:rPr>
          <w:sz w:val="24"/>
          <w:szCs w:val="24"/>
        </w:rPr>
      </w:pPr>
    </w:p>
    <w:p w14:paraId="7ECF5BE6" w14:textId="36BF9B2E" w:rsidR="00ED418C" w:rsidRPr="00EA4C11" w:rsidRDefault="00ED418C" w:rsidP="00ED418C">
      <w:pPr>
        <w:pStyle w:val="Default"/>
        <w:rPr>
          <w:b/>
          <w:bCs/>
          <w:lang w:val="uk-UA"/>
        </w:rPr>
      </w:pPr>
      <w:r w:rsidRPr="00EA4C11">
        <w:rPr>
          <w:b/>
          <w:bCs/>
          <w:lang w:val="uk-UA"/>
        </w:rPr>
        <w:t>ПОРЯДОК ДЕННИЙ:</w:t>
      </w:r>
    </w:p>
    <w:p w14:paraId="2B98856B" w14:textId="5E30C1AF" w:rsidR="002E0275" w:rsidRPr="00EA4C11" w:rsidRDefault="0067412B" w:rsidP="000C78B3">
      <w:pPr>
        <w:pStyle w:val="Default"/>
        <w:numPr>
          <w:ilvl w:val="0"/>
          <w:numId w:val="6"/>
        </w:numPr>
        <w:tabs>
          <w:tab w:val="left" w:pos="284"/>
        </w:tabs>
        <w:jc w:val="both"/>
        <w:rPr>
          <w:lang w:val="uk-UA"/>
        </w:rPr>
      </w:pPr>
      <w:r w:rsidRPr="00EA4C11">
        <w:rPr>
          <w:lang w:val="uk-UA"/>
        </w:rPr>
        <w:t xml:space="preserve">Про </w:t>
      </w:r>
      <w:r w:rsidR="00F9340F" w:rsidRPr="00EA4C11">
        <w:rPr>
          <w:lang w:val="uk-UA"/>
        </w:rPr>
        <w:t xml:space="preserve">створення </w:t>
      </w:r>
      <w:r w:rsidRPr="00EA4C11">
        <w:rPr>
          <w:lang w:val="uk-UA"/>
        </w:rPr>
        <w:t>Експертної ради роботодавців</w:t>
      </w:r>
      <w:r w:rsidR="00EA4C11">
        <w:rPr>
          <w:lang w:val="uk-UA"/>
        </w:rPr>
        <w:t xml:space="preserve"> (ЕРР)</w:t>
      </w:r>
      <w:r w:rsidRPr="00EA4C11">
        <w:rPr>
          <w:lang w:val="uk-UA"/>
        </w:rPr>
        <w:t xml:space="preserve"> зі спеціальності </w:t>
      </w:r>
      <w:r w:rsidR="006D17A9" w:rsidRPr="00EA4C11">
        <w:rPr>
          <w:lang w:val="uk-UA"/>
        </w:rPr>
        <w:t>051 Економіка</w:t>
      </w:r>
      <w:r w:rsidR="00F9340F" w:rsidRPr="00EA4C11">
        <w:rPr>
          <w:lang w:val="uk-UA"/>
        </w:rPr>
        <w:t xml:space="preserve"> та обрання її голови</w:t>
      </w:r>
      <w:r w:rsidR="002E0275" w:rsidRPr="00EA4C11">
        <w:rPr>
          <w:lang w:val="uk-UA"/>
        </w:rPr>
        <w:t>.</w:t>
      </w:r>
    </w:p>
    <w:p w14:paraId="68C50A34" w14:textId="069A6A1B" w:rsidR="004F1579" w:rsidRDefault="0067412B" w:rsidP="00EA4C11">
      <w:pPr>
        <w:pStyle w:val="Default"/>
        <w:numPr>
          <w:ilvl w:val="0"/>
          <w:numId w:val="6"/>
        </w:numPr>
        <w:tabs>
          <w:tab w:val="left" w:pos="284"/>
        </w:tabs>
        <w:jc w:val="both"/>
        <w:rPr>
          <w:lang w:val="uk-UA"/>
        </w:rPr>
      </w:pPr>
      <w:r w:rsidRPr="00EA4C11">
        <w:rPr>
          <w:lang w:val="uk-UA"/>
        </w:rPr>
        <w:t>Про змін</w:t>
      </w:r>
      <w:r w:rsidR="000C78B3" w:rsidRPr="00EA4C11">
        <w:rPr>
          <w:lang w:val="uk-UA"/>
        </w:rPr>
        <w:t>и</w:t>
      </w:r>
      <w:r w:rsidRPr="00EA4C11">
        <w:rPr>
          <w:lang w:val="uk-UA"/>
        </w:rPr>
        <w:t xml:space="preserve"> до</w:t>
      </w:r>
      <w:r w:rsidR="00E02FA3">
        <w:rPr>
          <w:lang w:val="uk-UA"/>
        </w:rPr>
        <w:t xml:space="preserve"> </w:t>
      </w:r>
      <w:r w:rsidR="00E02FA3" w:rsidRPr="00E02FA3">
        <w:rPr>
          <w:lang w:val="uk-UA"/>
        </w:rPr>
        <w:t>освітньо-професійної програми</w:t>
      </w:r>
      <w:r w:rsidRPr="00EA4C11">
        <w:rPr>
          <w:lang w:val="uk-UA"/>
        </w:rPr>
        <w:t xml:space="preserve"> </w:t>
      </w:r>
      <w:bookmarkStart w:id="1" w:name="_Hlk127968910"/>
      <w:r w:rsidR="00E02FA3">
        <w:rPr>
          <w:lang w:val="uk-UA"/>
        </w:rPr>
        <w:t>(</w:t>
      </w:r>
      <w:r w:rsidR="004F1579" w:rsidRPr="00EA4C11">
        <w:rPr>
          <w:rFonts w:eastAsia="Times New Roman"/>
          <w:lang w:val="uk-UA"/>
        </w:rPr>
        <w:t>ОПП</w:t>
      </w:r>
      <w:r w:rsidR="00E02FA3">
        <w:rPr>
          <w:rFonts w:eastAsia="Times New Roman"/>
          <w:lang w:val="uk-UA"/>
        </w:rPr>
        <w:t>)</w:t>
      </w:r>
      <w:r w:rsidR="004F1579" w:rsidRPr="00EA4C11">
        <w:rPr>
          <w:rFonts w:eastAsia="Times New Roman"/>
          <w:lang w:val="uk-UA"/>
        </w:rPr>
        <w:t xml:space="preserve"> «</w:t>
      </w:r>
      <w:r w:rsidR="00EA4C11" w:rsidRPr="00EA4C11">
        <w:rPr>
          <w:rFonts w:eastAsia="Times New Roman"/>
          <w:lang w:val="uk-UA"/>
        </w:rPr>
        <w:t>Економіка і бізнес</w:t>
      </w:r>
      <w:r w:rsidR="004F1579" w:rsidRPr="00EA4C11">
        <w:rPr>
          <w:rFonts w:eastAsia="Times New Roman"/>
          <w:lang w:val="uk-UA"/>
        </w:rPr>
        <w:t>» (освітній ступінь – бакалавр)</w:t>
      </w:r>
      <w:bookmarkEnd w:id="1"/>
      <w:r w:rsidR="00552A6B" w:rsidRPr="00EA4C11">
        <w:rPr>
          <w:lang w:val="uk-UA"/>
        </w:rPr>
        <w:t>.</w:t>
      </w:r>
    </w:p>
    <w:p w14:paraId="78AA5F56" w14:textId="046F0D8F" w:rsidR="00A3367F" w:rsidRDefault="00A3367F" w:rsidP="00A3367F">
      <w:pPr>
        <w:pStyle w:val="Default"/>
        <w:numPr>
          <w:ilvl w:val="0"/>
          <w:numId w:val="6"/>
        </w:numPr>
        <w:tabs>
          <w:tab w:val="left" w:pos="284"/>
        </w:tabs>
        <w:jc w:val="both"/>
        <w:rPr>
          <w:lang w:val="uk-UA"/>
        </w:rPr>
      </w:pPr>
      <w:r w:rsidRPr="00EA4C11">
        <w:rPr>
          <w:lang w:val="uk-UA"/>
        </w:rPr>
        <w:t>Про зміни до</w:t>
      </w:r>
      <w:r>
        <w:rPr>
          <w:lang w:val="uk-UA"/>
        </w:rPr>
        <w:t xml:space="preserve"> </w:t>
      </w:r>
      <w:r w:rsidRPr="00E02FA3">
        <w:rPr>
          <w:lang w:val="uk-UA"/>
        </w:rPr>
        <w:t>освітньо-професійної програми</w:t>
      </w:r>
      <w:r w:rsidRPr="00EA4C11">
        <w:rPr>
          <w:lang w:val="uk-UA"/>
        </w:rPr>
        <w:t xml:space="preserve"> </w:t>
      </w:r>
      <w:r>
        <w:rPr>
          <w:lang w:val="uk-UA"/>
        </w:rPr>
        <w:t>(</w:t>
      </w:r>
      <w:r w:rsidRPr="00EA4C11">
        <w:rPr>
          <w:rFonts w:eastAsia="Times New Roman"/>
          <w:lang w:val="uk-UA"/>
        </w:rPr>
        <w:t>ОПП</w:t>
      </w:r>
      <w:r>
        <w:rPr>
          <w:rFonts w:eastAsia="Times New Roman"/>
          <w:lang w:val="uk-UA"/>
        </w:rPr>
        <w:t>)</w:t>
      </w:r>
      <w:r w:rsidRPr="00EA4C11">
        <w:rPr>
          <w:rFonts w:eastAsia="Times New Roman"/>
          <w:lang w:val="uk-UA"/>
        </w:rPr>
        <w:t xml:space="preserve"> «</w:t>
      </w:r>
      <w:r w:rsidRPr="00A3367F">
        <w:rPr>
          <w:rFonts w:eastAsia="Times New Roman"/>
          <w:lang w:val="uk-UA"/>
        </w:rPr>
        <w:t>Економічна кібернетика та бізнес аналітика</w:t>
      </w:r>
      <w:r w:rsidRPr="00EA4C11">
        <w:rPr>
          <w:rFonts w:eastAsia="Times New Roman"/>
          <w:lang w:val="uk-UA"/>
        </w:rPr>
        <w:t>» (освітній ступінь – бакалавр)</w:t>
      </w:r>
      <w:r w:rsidRPr="00EA4C11">
        <w:rPr>
          <w:lang w:val="uk-UA"/>
        </w:rPr>
        <w:t>.</w:t>
      </w:r>
    </w:p>
    <w:p w14:paraId="34F78288" w14:textId="77777777" w:rsidR="00C57472" w:rsidRPr="00EA4C11" w:rsidRDefault="00C57472" w:rsidP="006B4853">
      <w:pPr>
        <w:pStyle w:val="4"/>
        <w:shd w:val="clear" w:color="auto" w:fill="auto"/>
        <w:spacing w:line="240" w:lineRule="auto"/>
        <w:jc w:val="both"/>
        <w:rPr>
          <w:b/>
          <w:sz w:val="24"/>
          <w:szCs w:val="24"/>
        </w:rPr>
      </w:pPr>
    </w:p>
    <w:p w14:paraId="082A5230" w14:textId="77A6816C" w:rsidR="00537DF8" w:rsidRPr="00EA4C11" w:rsidRDefault="00537DF8" w:rsidP="00782879">
      <w:pPr>
        <w:pStyle w:val="4"/>
        <w:numPr>
          <w:ilvl w:val="0"/>
          <w:numId w:val="8"/>
        </w:numPr>
        <w:shd w:val="clear" w:color="auto" w:fill="auto"/>
        <w:spacing w:line="240" w:lineRule="auto"/>
        <w:jc w:val="both"/>
        <w:rPr>
          <w:b/>
          <w:sz w:val="24"/>
          <w:szCs w:val="24"/>
        </w:rPr>
      </w:pPr>
      <w:r w:rsidRPr="00EA4C11">
        <w:rPr>
          <w:b/>
          <w:sz w:val="24"/>
          <w:szCs w:val="24"/>
        </w:rPr>
        <w:t>СЛУХАЛИ:</w:t>
      </w:r>
    </w:p>
    <w:p w14:paraId="6BCFE410" w14:textId="528991E8" w:rsidR="00537DF8" w:rsidRPr="00EA4C11" w:rsidRDefault="0008513E" w:rsidP="00A95CD2">
      <w:pPr>
        <w:pStyle w:val="Default"/>
        <w:jc w:val="both"/>
        <w:rPr>
          <w:lang w:val="uk-UA"/>
        </w:rPr>
      </w:pPr>
      <w:r w:rsidRPr="00EA4C11">
        <w:rPr>
          <w:lang w:val="uk-UA"/>
        </w:rPr>
        <w:t xml:space="preserve">Олександру </w:t>
      </w:r>
      <w:proofErr w:type="spellStart"/>
      <w:r>
        <w:rPr>
          <w:lang w:val="uk-UA"/>
        </w:rPr>
        <w:t>К</w:t>
      </w:r>
      <w:r w:rsidRPr="00EA4C11">
        <w:rPr>
          <w:lang w:val="uk-UA"/>
        </w:rPr>
        <w:t>арінцеву</w:t>
      </w:r>
      <w:proofErr w:type="spellEnd"/>
      <w:r>
        <w:rPr>
          <w:lang w:val="uk-UA"/>
        </w:rPr>
        <w:t>,</w:t>
      </w:r>
      <w:r w:rsidRPr="00EA4C11">
        <w:rPr>
          <w:lang w:val="uk-UA"/>
        </w:rPr>
        <w:t xml:space="preserve"> </w:t>
      </w:r>
      <w:r>
        <w:rPr>
          <w:lang w:val="uk-UA"/>
        </w:rPr>
        <w:t>з</w:t>
      </w:r>
      <w:r w:rsidR="00EA4C11" w:rsidRPr="00EA4C11">
        <w:rPr>
          <w:lang w:val="uk-UA"/>
        </w:rPr>
        <w:t>авідувачку кафедри економіки, підприємництва та бізнес-адміністрування</w:t>
      </w:r>
      <w:r w:rsidR="00F9340F" w:rsidRPr="00EA4C11">
        <w:rPr>
          <w:lang w:val="uk-UA"/>
        </w:rPr>
        <w:t>, як</w:t>
      </w:r>
      <w:r w:rsidR="00EA4C11">
        <w:rPr>
          <w:lang w:val="uk-UA"/>
        </w:rPr>
        <w:t>а</w:t>
      </w:r>
      <w:r w:rsidR="00F9340F" w:rsidRPr="00EA4C11">
        <w:rPr>
          <w:lang w:val="uk-UA"/>
        </w:rPr>
        <w:t xml:space="preserve"> повідоми</w:t>
      </w:r>
      <w:r w:rsidR="00EA4C11">
        <w:rPr>
          <w:lang w:val="uk-UA"/>
        </w:rPr>
        <w:t>ла</w:t>
      </w:r>
      <w:r w:rsidR="00F9340F" w:rsidRPr="00EA4C11">
        <w:rPr>
          <w:lang w:val="uk-UA"/>
        </w:rPr>
        <w:t xml:space="preserve">, що наказом ректора </w:t>
      </w:r>
      <w:proofErr w:type="spellStart"/>
      <w:r w:rsidR="00F9340F" w:rsidRPr="00EA4C11">
        <w:rPr>
          <w:lang w:val="uk-UA"/>
        </w:rPr>
        <w:t>СумДУ</w:t>
      </w:r>
      <w:proofErr w:type="spellEnd"/>
      <w:r w:rsidR="00016D22" w:rsidRPr="00EA4C11">
        <w:rPr>
          <w:lang w:val="uk-UA"/>
        </w:rPr>
        <w:t xml:space="preserve"> </w:t>
      </w:r>
      <w:r w:rsidR="00E83EC2" w:rsidRPr="00EA4C11">
        <w:rPr>
          <w:lang w:val="uk-UA"/>
        </w:rPr>
        <w:t xml:space="preserve">Василя </w:t>
      </w:r>
      <w:proofErr w:type="spellStart"/>
      <w:r w:rsidR="004F75E9">
        <w:rPr>
          <w:lang w:val="uk-UA"/>
        </w:rPr>
        <w:t>Карпуші</w:t>
      </w:r>
      <w:proofErr w:type="spellEnd"/>
      <w:r w:rsidR="00E83EC2" w:rsidRPr="00EA4C11">
        <w:rPr>
          <w:lang w:val="uk-UA"/>
        </w:rPr>
        <w:t xml:space="preserve"> </w:t>
      </w:r>
      <w:r w:rsidR="00016D22" w:rsidRPr="00EA4C11">
        <w:rPr>
          <w:lang w:val="uk-UA"/>
        </w:rPr>
        <w:t>№ 0</w:t>
      </w:r>
      <w:r w:rsidR="00EA4C11">
        <w:rPr>
          <w:lang w:val="uk-UA"/>
        </w:rPr>
        <w:t>864</w:t>
      </w:r>
      <w:r w:rsidR="00016D22" w:rsidRPr="00EA4C11">
        <w:rPr>
          <w:lang w:val="uk-UA"/>
        </w:rPr>
        <w:t>-І</w:t>
      </w:r>
      <w:r w:rsidR="00F9340F" w:rsidRPr="00EA4C11">
        <w:rPr>
          <w:lang w:val="uk-UA"/>
        </w:rPr>
        <w:t xml:space="preserve"> </w:t>
      </w:r>
      <w:r w:rsidR="00016D22" w:rsidRPr="00EA4C11">
        <w:rPr>
          <w:lang w:val="uk-UA"/>
        </w:rPr>
        <w:t>від 2</w:t>
      </w:r>
      <w:r w:rsidR="00EA4C11">
        <w:rPr>
          <w:lang w:val="uk-UA"/>
        </w:rPr>
        <w:t>6</w:t>
      </w:r>
      <w:r w:rsidR="00016D22" w:rsidRPr="00EA4C11">
        <w:rPr>
          <w:lang w:val="uk-UA"/>
        </w:rPr>
        <w:t>.</w:t>
      </w:r>
      <w:r w:rsidR="00EA4C11">
        <w:rPr>
          <w:lang w:val="uk-UA"/>
        </w:rPr>
        <w:t>12</w:t>
      </w:r>
      <w:r w:rsidR="00016D22" w:rsidRPr="00EA4C11">
        <w:rPr>
          <w:lang w:val="uk-UA"/>
        </w:rPr>
        <w:t>.202</w:t>
      </w:r>
      <w:r w:rsidR="00EA4C11">
        <w:rPr>
          <w:lang w:val="uk-UA"/>
        </w:rPr>
        <w:t>2</w:t>
      </w:r>
      <w:r w:rsidR="00016D22" w:rsidRPr="00EA4C11">
        <w:rPr>
          <w:lang w:val="uk-UA"/>
        </w:rPr>
        <w:t xml:space="preserve"> р. </w:t>
      </w:r>
      <w:r w:rsidR="00F9340F" w:rsidRPr="00EA4C11">
        <w:rPr>
          <w:lang w:val="uk-UA"/>
        </w:rPr>
        <w:t xml:space="preserve">з метою забезпечення високої якості професійної підготовки здобувачів освіти </w:t>
      </w:r>
      <w:r w:rsidR="00016D22" w:rsidRPr="00EA4C11">
        <w:rPr>
          <w:lang w:val="uk-UA"/>
        </w:rPr>
        <w:t>у</w:t>
      </w:r>
      <w:r w:rsidR="00F9340F" w:rsidRPr="00EA4C11">
        <w:rPr>
          <w:lang w:val="uk-UA"/>
        </w:rPr>
        <w:t xml:space="preserve">творено </w:t>
      </w:r>
      <w:r w:rsidR="00016D22" w:rsidRPr="00EA4C11">
        <w:rPr>
          <w:lang w:val="uk-UA"/>
        </w:rPr>
        <w:t>Експертну рад</w:t>
      </w:r>
      <w:r w:rsidR="00EA4C11">
        <w:rPr>
          <w:lang w:val="uk-UA"/>
        </w:rPr>
        <w:t>у</w:t>
      </w:r>
      <w:r w:rsidR="00016D22" w:rsidRPr="00EA4C11">
        <w:rPr>
          <w:lang w:val="uk-UA"/>
        </w:rPr>
        <w:t xml:space="preserve"> роботодавців </w:t>
      </w:r>
      <w:r w:rsidR="00EA4C11" w:rsidRPr="00EA4C11">
        <w:rPr>
          <w:lang w:val="uk-UA"/>
        </w:rPr>
        <w:t>зі спеціальності 051 Економіка</w:t>
      </w:r>
      <w:r w:rsidR="00EA4C11">
        <w:rPr>
          <w:lang w:val="uk-UA"/>
        </w:rPr>
        <w:t xml:space="preserve"> </w:t>
      </w:r>
      <w:r w:rsidR="00016D22" w:rsidRPr="00EA4C11">
        <w:rPr>
          <w:lang w:val="uk-UA"/>
        </w:rPr>
        <w:t xml:space="preserve">у складі: </w:t>
      </w:r>
      <w:r w:rsidR="00EA4C11" w:rsidRPr="00EA4C11">
        <w:rPr>
          <w:lang w:val="uk-UA"/>
        </w:rPr>
        <w:t xml:space="preserve">Ірина Панасовська, Юрій Дорошенко, Олена </w:t>
      </w:r>
      <w:proofErr w:type="spellStart"/>
      <w:r w:rsidR="00EA4C11" w:rsidRPr="00EA4C11">
        <w:rPr>
          <w:lang w:val="uk-UA"/>
        </w:rPr>
        <w:t>Некрутенко</w:t>
      </w:r>
      <w:proofErr w:type="spellEnd"/>
      <w:r w:rsidR="00EA4C11" w:rsidRPr="00EA4C11">
        <w:rPr>
          <w:lang w:val="uk-UA"/>
        </w:rPr>
        <w:t xml:space="preserve">, </w:t>
      </w:r>
      <w:r w:rsidR="00EA4C11">
        <w:rPr>
          <w:lang w:val="uk-UA"/>
        </w:rPr>
        <w:t xml:space="preserve">Олексій </w:t>
      </w:r>
      <w:proofErr w:type="spellStart"/>
      <w:r w:rsidR="00EA4C11">
        <w:rPr>
          <w:lang w:val="uk-UA"/>
        </w:rPr>
        <w:t>Макарюк</w:t>
      </w:r>
      <w:proofErr w:type="spellEnd"/>
      <w:r w:rsidR="00EA4C11">
        <w:rPr>
          <w:lang w:val="uk-UA"/>
        </w:rPr>
        <w:t xml:space="preserve">, </w:t>
      </w:r>
      <w:r w:rsidR="00EA4C11" w:rsidRPr="00EA4C11">
        <w:rPr>
          <w:lang w:val="uk-UA"/>
        </w:rPr>
        <w:t xml:space="preserve">Олексій </w:t>
      </w:r>
      <w:proofErr w:type="spellStart"/>
      <w:r w:rsidR="00EA4C11" w:rsidRPr="00EA4C11">
        <w:rPr>
          <w:lang w:val="uk-UA"/>
        </w:rPr>
        <w:t>Радовіченко</w:t>
      </w:r>
      <w:proofErr w:type="spellEnd"/>
      <w:r w:rsidR="00EA4C11" w:rsidRPr="00EA4C11">
        <w:rPr>
          <w:lang w:val="uk-UA"/>
        </w:rPr>
        <w:t xml:space="preserve">, Євген </w:t>
      </w:r>
      <w:proofErr w:type="spellStart"/>
      <w:r w:rsidR="00EA4C11" w:rsidRPr="00EA4C11">
        <w:rPr>
          <w:lang w:val="uk-UA"/>
        </w:rPr>
        <w:t>Дмітрієв</w:t>
      </w:r>
      <w:proofErr w:type="spellEnd"/>
      <w:r w:rsidR="00EA4C11" w:rsidRPr="00EA4C11">
        <w:rPr>
          <w:lang w:val="uk-UA"/>
        </w:rPr>
        <w:t>, Денис Сафонов</w:t>
      </w:r>
      <w:r w:rsidR="00016D22" w:rsidRPr="00EA4C11">
        <w:rPr>
          <w:lang w:val="uk-UA"/>
        </w:rPr>
        <w:t>. З дійсних членів ЕРР присутні 6 з 7 членів.</w:t>
      </w:r>
      <w:r w:rsidR="00E83EC2" w:rsidRPr="00EA4C11">
        <w:rPr>
          <w:lang w:val="uk-UA"/>
        </w:rPr>
        <w:t xml:space="preserve"> </w:t>
      </w:r>
      <w:r w:rsidR="00EA4C11">
        <w:rPr>
          <w:lang w:val="uk-UA"/>
        </w:rPr>
        <w:t xml:space="preserve">Олена </w:t>
      </w:r>
      <w:proofErr w:type="spellStart"/>
      <w:r w:rsidR="00EA4C11">
        <w:rPr>
          <w:lang w:val="uk-UA"/>
        </w:rPr>
        <w:t>Некрутенко</w:t>
      </w:r>
      <w:proofErr w:type="spellEnd"/>
      <w:r w:rsidR="00E83EC2" w:rsidRPr="00EA4C11">
        <w:rPr>
          <w:lang w:val="uk-UA"/>
        </w:rPr>
        <w:t xml:space="preserve"> запропонува</w:t>
      </w:r>
      <w:r w:rsidR="00EA4C11">
        <w:rPr>
          <w:lang w:val="uk-UA"/>
        </w:rPr>
        <w:t>ла</w:t>
      </w:r>
      <w:r w:rsidR="00E83EC2" w:rsidRPr="00EA4C11">
        <w:rPr>
          <w:lang w:val="uk-UA"/>
        </w:rPr>
        <w:t xml:space="preserve"> обрати </w:t>
      </w:r>
      <w:r w:rsidR="00EA4C11">
        <w:rPr>
          <w:lang w:val="uk-UA"/>
        </w:rPr>
        <w:t>Ірину Панасовську</w:t>
      </w:r>
      <w:r w:rsidR="00E83EC2" w:rsidRPr="00EA4C11">
        <w:rPr>
          <w:lang w:val="uk-UA"/>
        </w:rPr>
        <w:t xml:space="preserve"> головою Експертної ради роботодавців зі спеціальності 0</w:t>
      </w:r>
      <w:r w:rsidR="00582ECA">
        <w:rPr>
          <w:lang w:val="uk-UA"/>
        </w:rPr>
        <w:t>51</w:t>
      </w:r>
      <w:r w:rsidR="00E83EC2" w:rsidRPr="00EA4C11">
        <w:rPr>
          <w:lang w:val="uk-UA"/>
        </w:rPr>
        <w:t xml:space="preserve"> </w:t>
      </w:r>
      <w:r w:rsidR="00582ECA" w:rsidRPr="00EA4C11">
        <w:rPr>
          <w:lang w:val="uk-UA"/>
        </w:rPr>
        <w:t>Економіка</w:t>
      </w:r>
      <w:r w:rsidR="00E83EC2" w:rsidRPr="00EA4C11">
        <w:rPr>
          <w:lang w:val="uk-UA"/>
        </w:rPr>
        <w:t>.</w:t>
      </w:r>
    </w:p>
    <w:p w14:paraId="5D1CCFD0" w14:textId="0FC278EB" w:rsidR="00E83EC2" w:rsidRPr="00EA4C11" w:rsidRDefault="00582ECA" w:rsidP="00887BAA">
      <w:pPr>
        <w:pStyle w:val="Default"/>
        <w:spacing w:before="120"/>
        <w:jc w:val="both"/>
        <w:rPr>
          <w:lang w:val="uk-UA"/>
        </w:rPr>
      </w:pPr>
      <w:r>
        <w:rPr>
          <w:lang w:val="uk-UA"/>
        </w:rPr>
        <w:t>Юрія Дорошенка</w:t>
      </w:r>
      <w:r w:rsidR="00E83EC2" w:rsidRPr="00EA4C11">
        <w:rPr>
          <w:lang w:val="uk-UA"/>
        </w:rPr>
        <w:t xml:space="preserve">, який підтримав кандидатуру </w:t>
      </w:r>
      <w:r>
        <w:rPr>
          <w:lang w:val="uk-UA"/>
        </w:rPr>
        <w:t>Ірини Панасовської</w:t>
      </w:r>
      <w:r w:rsidR="00E83EC2" w:rsidRPr="00EA4C11">
        <w:rPr>
          <w:lang w:val="uk-UA"/>
        </w:rPr>
        <w:t xml:space="preserve"> </w:t>
      </w:r>
      <w:r w:rsidR="00887BAA" w:rsidRPr="00EA4C11">
        <w:rPr>
          <w:lang w:val="uk-UA"/>
        </w:rPr>
        <w:t>на посаду Голови ЕРР, як кваліфікованого та відповідального фахівця із багаторічним професійним досвідом роботи</w:t>
      </w:r>
      <w:r w:rsidR="00E83EC2" w:rsidRPr="00EA4C11">
        <w:rPr>
          <w:lang w:val="uk-UA"/>
        </w:rPr>
        <w:t>.</w:t>
      </w:r>
    </w:p>
    <w:p w14:paraId="76B3790F" w14:textId="70284C69" w:rsidR="00537DF8" w:rsidRPr="00EA4C11" w:rsidRDefault="00537DF8" w:rsidP="006B4853">
      <w:pPr>
        <w:pStyle w:val="4"/>
        <w:shd w:val="clear" w:color="auto" w:fill="auto"/>
        <w:spacing w:line="240" w:lineRule="auto"/>
        <w:jc w:val="both"/>
        <w:rPr>
          <w:b/>
          <w:sz w:val="24"/>
          <w:szCs w:val="24"/>
        </w:rPr>
      </w:pPr>
    </w:p>
    <w:p w14:paraId="1A6850C6" w14:textId="77777777" w:rsidR="00300A6A" w:rsidRPr="00EA4C11" w:rsidRDefault="00300A6A" w:rsidP="00300A6A">
      <w:pPr>
        <w:pStyle w:val="Default"/>
        <w:rPr>
          <w:b/>
          <w:lang w:val="uk-UA"/>
        </w:rPr>
      </w:pPr>
      <w:r w:rsidRPr="00EA4C11">
        <w:rPr>
          <w:b/>
          <w:lang w:val="uk-UA"/>
        </w:rPr>
        <w:t>УХВАЛИЛИ:</w:t>
      </w:r>
    </w:p>
    <w:p w14:paraId="661F0B7A" w14:textId="0006D2AC" w:rsidR="00300A6A" w:rsidRPr="00EA4C11" w:rsidRDefault="00E83EC2" w:rsidP="00300A6A">
      <w:pPr>
        <w:pStyle w:val="Default"/>
        <w:jc w:val="both"/>
        <w:rPr>
          <w:lang w:val="uk-UA"/>
        </w:rPr>
      </w:pPr>
      <w:r w:rsidRPr="00EA4C11">
        <w:rPr>
          <w:lang w:val="uk-UA"/>
        </w:rPr>
        <w:t xml:space="preserve">Затвердити </w:t>
      </w:r>
      <w:r w:rsidR="00582ECA">
        <w:rPr>
          <w:lang w:val="uk-UA"/>
        </w:rPr>
        <w:t>Ірину Панасовську</w:t>
      </w:r>
      <w:r w:rsidRPr="00EA4C11">
        <w:rPr>
          <w:lang w:val="uk-UA"/>
        </w:rPr>
        <w:t xml:space="preserve"> Головою Експертної ради роботодавців зі спеціальності </w:t>
      </w:r>
      <w:r w:rsidR="00582ECA" w:rsidRPr="00EA4C11">
        <w:rPr>
          <w:lang w:val="uk-UA"/>
        </w:rPr>
        <w:t>0</w:t>
      </w:r>
      <w:r w:rsidR="00582ECA">
        <w:rPr>
          <w:lang w:val="uk-UA"/>
        </w:rPr>
        <w:t>51</w:t>
      </w:r>
      <w:r w:rsidR="00582ECA" w:rsidRPr="00EA4C11">
        <w:rPr>
          <w:lang w:val="uk-UA"/>
        </w:rPr>
        <w:t xml:space="preserve"> Економіка</w:t>
      </w:r>
      <w:r w:rsidR="00A95CD2" w:rsidRPr="00EA4C11">
        <w:rPr>
          <w:lang w:val="uk-UA"/>
        </w:rPr>
        <w:t>.</w:t>
      </w:r>
    </w:p>
    <w:p w14:paraId="2BBEEE35" w14:textId="3BDBE3F6" w:rsidR="00537DF8" w:rsidRPr="00EA4C11" w:rsidRDefault="00537DF8" w:rsidP="006B4853">
      <w:pPr>
        <w:pStyle w:val="4"/>
        <w:shd w:val="clear" w:color="auto" w:fill="auto"/>
        <w:spacing w:line="240" w:lineRule="auto"/>
        <w:jc w:val="both"/>
        <w:rPr>
          <w:b/>
          <w:sz w:val="24"/>
          <w:szCs w:val="24"/>
        </w:rPr>
      </w:pPr>
    </w:p>
    <w:p w14:paraId="30505083" w14:textId="77777777" w:rsidR="00782879" w:rsidRPr="00EA4C11" w:rsidRDefault="00782879" w:rsidP="00782879">
      <w:pPr>
        <w:pStyle w:val="Default"/>
        <w:jc w:val="both"/>
        <w:rPr>
          <w:b/>
          <w:szCs w:val="26"/>
          <w:lang w:val="uk-UA"/>
        </w:rPr>
      </w:pPr>
      <w:r w:rsidRPr="00EA4C11">
        <w:rPr>
          <w:b/>
          <w:szCs w:val="26"/>
          <w:lang w:val="uk-UA"/>
        </w:rPr>
        <w:t>ГОЛОСУВАЛИ:</w:t>
      </w:r>
    </w:p>
    <w:p w14:paraId="142D80CB" w14:textId="4F8A7FC4" w:rsidR="00782879" w:rsidRPr="00EA4C11" w:rsidRDefault="00782879" w:rsidP="00782879">
      <w:pPr>
        <w:pStyle w:val="Default"/>
        <w:jc w:val="both"/>
        <w:rPr>
          <w:szCs w:val="26"/>
          <w:lang w:val="uk-UA"/>
        </w:rPr>
      </w:pPr>
      <w:r w:rsidRPr="00EA4C11">
        <w:rPr>
          <w:szCs w:val="26"/>
          <w:lang w:val="uk-UA"/>
        </w:rPr>
        <w:t>«за» – одноголосно.</w:t>
      </w:r>
    </w:p>
    <w:p w14:paraId="7DC516E6" w14:textId="54FAEA84" w:rsidR="004F1579" w:rsidRPr="00EA4C11" w:rsidRDefault="004F1579" w:rsidP="006B4853">
      <w:pPr>
        <w:pStyle w:val="4"/>
        <w:shd w:val="clear" w:color="auto" w:fill="auto"/>
        <w:spacing w:line="240" w:lineRule="auto"/>
        <w:jc w:val="both"/>
        <w:rPr>
          <w:b/>
          <w:sz w:val="24"/>
          <w:szCs w:val="24"/>
        </w:rPr>
      </w:pPr>
    </w:p>
    <w:p w14:paraId="3903BF4B" w14:textId="77777777" w:rsidR="00E56F1E" w:rsidRPr="00EA4C11" w:rsidRDefault="00E56F1E" w:rsidP="006B4853">
      <w:pPr>
        <w:pStyle w:val="4"/>
        <w:shd w:val="clear" w:color="auto" w:fill="auto"/>
        <w:spacing w:line="240" w:lineRule="auto"/>
        <w:jc w:val="both"/>
        <w:rPr>
          <w:b/>
          <w:sz w:val="24"/>
          <w:szCs w:val="24"/>
        </w:rPr>
      </w:pPr>
    </w:p>
    <w:p w14:paraId="39E1DF20" w14:textId="77777777" w:rsidR="00E56F1E" w:rsidRPr="00EA4C11" w:rsidRDefault="00E56F1E" w:rsidP="00E56F1E">
      <w:pPr>
        <w:pStyle w:val="4"/>
        <w:numPr>
          <w:ilvl w:val="0"/>
          <w:numId w:val="8"/>
        </w:numPr>
        <w:shd w:val="clear" w:color="auto" w:fill="auto"/>
        <w:spacing w:line="240" w:lineRule="auto"/>
        <w:jc w:val="both"/>
        <w:rPr>
          <w:b/>
          <w:sz w:val="24"/>
          <w:szCs w:val="24"/>
        </w:rPr>
      </w:pPr>
      <w:r w:rsidRPr="00EA4C11">
        <w:rPr>
          <w:b/>
          <w:sz w:val="24"/>
          <w:szCs w:val="24"/>
        </w:rPr>
        <w:t>СЛУХАЛИ:</w:t>
      </w:r>
    </w:p>
    <w:p w14:paraId="29399F8D" w14:textId="0F2B3E69" w:rsidR="00E56F1E" w:rsidRPr="00EA4C11" w:rsidRDefault="00E02FA3" w:rsidP="00E56F1E">
      <w:pPr>
        <w:pStyle w:val="Default"/>
        <w:jc w:val="both"/>
        <w:rPr>
          <w:lang w:val="uk-UA"/>
        </w:rPr>
      </w:pPr>
      <w:r>
        <w:rPr>
          <w:lang w:val="uk-UA"/>
        </w:rPr>
        <w:t>Ірину Сотник</w:t>
      </w:r>
      <w:r w:rsidR="00E56F1E" w:rsidRPr="00EA4C11">
        <w:rPr>
          <w:lang w:val="uk-UA"/>
        </w:rPr>
        <w:t>, керівни</w:t>
      </w:r>
      <w:r w:rsidR="00B2111E">
        <w:rPr>
          <w:lang w:val="uk-UA"/>
        </w:rPr>
        <w:t>цю</w:t>
      </w:r>
      <w:r w:rsidR="00E56F1E" w:rsidRPr="00EA4C11">
        <w:rPr>
          <w:lang w:val="uk-UA"/>
        </w:rPr>
        <w:t xml:space="preserve"> робочої </w:t>
      </w:r>
      <w:proofErr w:type="spellStart"/>
      <w:r w:rsidR="00E56F1E" w:rsidRPr="00EA4C11">
        <w:rPr>
          <w:lang w:val="uk-UA"/>
        </w:rPr>
        <w:t>проєктної</w:t>
      </w:r>
      <w:proofErr w:type="spellEnd"/>
      <w:r w:rsidR="00E56F1E" w:rsidRPr="00EA4C11">
        <w:rPr>
          <w:lang w:val="uk-UA"/>
        </w:rPr>
        <w:t xml:space="preserve"> групи (гаранта) ОПП «</w:t>
      </w:r>
      <w:r w:rsidRPr="00EA4C11">
        <w:rPr>
          <w:rFonts w:eastAsia="Times New Roman"/>
          <w:lang w:val="uk-UA"/>
        </w:rPr>
        <w:t>Економіка і бізнес</w:t>
      </w:r>
      <w:r w:rsidR="00E56F1E" w:rsidRPr="00EA4C11">
        <w:rPr>
          <w:lang w:val="uk-UA"/>
        </w:rPr>
        <w:t>» (освітній ступінь – бакалавр), як</w:t>
      </w:r>
      <w:r>
        <w:rPr>
          <w:lang w:val="uk-UA"/>
        </w:rPr>
        <w:t>а</w:t>
      </w:r>
      <w:r w:rsidR="00E56F1E" w:rsidRPr="00EA4C11">
        <w:rPr>
          <w:lang w:val="uk-UA"/>
        </w:rPr>
        <w:t xml:space="preserve"> повідоми</w:t>
      </w:r>
      <w:r>
        <w:rPr>
          <w:lang w:val="uk-UA"/>
        </w:rPr>
        <w:t>ла</w:t>
      </w:r>
      <w:r w:rsidR="00E56F1E" w:rsidRPr="00EA4C11">
        <w:rPr>
          <w:lang w:val="uk-UA"/>
        </w:rPr>
        <w:t xml:space="preserve">, що робоча </w:t>
      </w:r>
      <w:proofErr w:type="spellStart"/>
      <w:r w:rsidR="00E56F1E" w:rsidRPr="00EA4C11">
        <w:rPr>
          <w:lang w:val="uk-UA"/>
        </w:rPr>
        <w:t>проєктна</w:t>
      </w:r>
      <w:proofErr w:type="spellEnd"/>
      <w:r w:rsidR="00E56F1E" w:rsidRPr="00EA4C11">
        <w:rPr>
          <w:lang w:val="uk-UA"/>
        </w:rPr>
        <w:t xml:space="preserve"> група ОПП врахувала зауваження під час громадського обговорення ОПП та внесла наступні зміни до ОПП «</w:t>
      </w:r>
      <w:r w:rsidRPr="00EA4C11">
        <w:rPr>
          <w:rFonts w:eastAsia="Times New Roman"/>
          <w:lang w:val="uk-UA"/>
        </w:rPr>
        <w:t>Економіка і бізнес</w:t>
      </w:r>
      <w:r w:rsidR="00E56F1E" w:rsidRPr="00EA4C11">
        <w:rPr>
          <w:lang w:val="uk-UA"/>
        </w:rPr>
        <w:t>» 2023 року вступу:</w:t>
      </w:r>
    </w:p>
    <w:p w14:paraId="6100DF11" w14:textId="3FFA8F6D" w:rsidR="00E56F1E" w:rsidRPr="00EA4C11" w:rsidRDefault="00E56F1E" w:rsidP="00267C1E">
      <w:pPr>
        <w:pStyle w:val="aa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proofErr w:type="spellStart"/>
      <w:r w:rsidRPr="00EA4C11">
        <w:rPr>
          <w:rFonts w:ascii="Times New Roman" w:eastAsia="Times New Roman" w:hAnsi="Times New Roman" w:cs="Times New Roman"/>
        </w:rPr>
        <w:lastRenderedPageBreak/>
        <w:t>внесено</w:t>
      </w:r>
      <w:proofErr w:type="spellEnd"/>
      <w:r w:rsidRPr="00EA4C11">
        <w:rPr>
          <w:rFonts w:ascii="Times New Roman" w:eastAsia="Times New Roman" w:hAnsi="Times New Roman" w:cs="Times New Roman"/>
        </w:rPr>
        <w:t xml:space="preserve"> зміни до освітніх компонентів ОПП шляхом створення нових дисциплін на основі укрупнення (об’єднання) споріднених дисциплін за змістом та утворено нові освітні компоненти (з числа дисциплін циклу професійної підготовки)</w:t>
      </w:r>
      <w:r w:rsidR="00267C1E" w:rsidRPr="00EA4C11">
        <w:rPr>
          <w:rFonts w:ascii="Times New Roman" w:eastAsia="Times New Roman" w:hAnsi="Times New Roman" w:cs="Times New Roman"/>
        </w:rPr>
        <w:t>, а саме дисципліни: «</w:t>
      </w:r>
      <w:r w:rsidR="00EB679D" w:rsidRPr="00EB679D">
        <w:rPr>
          <w:rFonts w:ascii="Times New Roman" w:eastAsia="Times New Roman" w:hAnsi="Times New Roman" w:cs="Times New Roman"/>
        </w:rPr>
        <w:t>Економіка підприємства</w:t>
      </w:r>
      <w:r w:rsidR="00267C1E" w:rsidRPr="00EA4C11">
        <w:rPr>
          <w:rFonts w:ascii="Times New Roman" w:eastAsia="Times New Roman" w:hAnsi="Times New Roman" w:cs="Times New Roman"/>
        </w:rPr>
        <w:t xml:space="preserve">» (як обов’язкова навчальна дисципліни за спеціальністю, що було погоджено із іншими робочими </w:t>
      </w:r>
      <w:proofErr w:type="spellStart"/>
      <w:r w:rsidR="00267C1E" w:rsidRPr="00EA4C11">
        <w:rPr>
          <w:rFonts w:ascii="Times New Roman" w:eastAsia="Times New Roman" w:hAnsi="Times New Roman" w:cs="Times New Roman"/>
        </w:rPr>
        <w:t>проєктними</w:t>
      </w:r>
      <w:proofErr w:type="spellEnd"/>
      <w:r w:rsidR="00267C1E" w:rsidRPr="00EA4C11">
        <w:rPr>
          <w:rFonts w:ascii="Times New Roman" w:eastAsia="Times New Roman" w:hAnsi="Times New Roman" w:cs="Times New Roman"/>
        </w:rPr>
        <w:t xml:space="preserve"> групами освітніх програм за спеціальністю </w:t>
      </w:r>
      <w:r w:rsidR="00EB679D" w:rsidRPr="00EB679D">
        <w:rPr>
          <w:rFonts w:ascii="Times New Roman" w:eastAsia="Times New Roman" w:hAnsi="Times New Roman" w:cs="Times New Roman"/>
        </w:rPr>
        <w:t>051 Економіка</w:t>
      </w:r>
      <w:r w:rsidR="00EB679D">
        <w:rPr>
          <w:rFonts w:ascii="Times New Roman" w:eastAsia="Times New Roman" w:hAnsi="Times New Roman" w:cs="Times New Roman"/>
        </w:rPr>
        <w:t xml:space="preserve"> рівня бакалавр</w:t>
      </w:r>
      <w:r w:rsidR="00267C1E" w:rsidRPr="00EA4C11">
        <w:rPr>
          <w:rFonts w:ascii="Times New Roman" w:eastAsia="Times New Roman" w:hAnsi="Times New Roman" w:cs="Times New Roman"/>
        </w:rPr>
        <w:t>), «</w:t>
      </w:r>
      <w:r w:rsidR="00EB679D" w:rsidRPr="00EB679D">
        <w:rPr>
          <w:rFonts w:ascii="Times New Roman" w:eastAsia="Times New Roman" w:hAnsi="Times New Roman" w:cs="Times New Roman"/>
        </w:rPr>
        <w:t>Економічний аналіз</w:t>
      </w:r>
      <w:r w:rsidR="00267C1E" w:rsidRPr="00EA4C11">
        <w:rPr>
          <w:rFonts w:ascii="Times New Roman" w:eastAsia="Times New Roman" w:hAnsi="Times New Roman" w:cs="Times New Roman"/>
        </w:rPr>
        <w:t>», «</w:t>
      </w:r>
      <w:r w:rsidR="00EB679D" w:rsidRPr="00EB679D">
        <w:rPr>
          <w:rFonts w:ascii="Times New Roman" w:eastAsia="Times New Roman" w:hAnsi="Times New Roman" w:cs="Times New Roman"/>
        </w:rPr>
        <w:t>Прийняття рішень та інвестиції</w:t>
      </w:r>
      <w:r w:rsidR="00267C1E" w:rsidRPr="00EA4C11">
        <w:rPr>
          <w:rFonts w:ascii="Times New Roman" w:eastAsia="Times New Roman" w:hAnsi="Times New Roman" w:cs="Times New Roman"/>
        </w:rPr>
        <w:t>», «</w:t>
      </w:r>
      <w:r w:rsidR="00EB679D" w:rsidRPr="00EB679D">
        <w:rPr>
          <w:rFonts w:ascii="Times New Roman" w:eastAsia="Times New Roman" w:hAnsi="Times New Roman" w:cs="Times New Roman"/>
        </w:rPr>
        <w:t>Економіка сучасних індустрій</w:t>
      </w:r>
      <w:r w:rsidR="00267C1E" w:rsidRPr="00EA4C11">
        <w:rPr>
          <w:rFonts w:ascii="Times New Roman" w:eastAsia="Times New Roman" w:hAnsi="Times New Roman" w:cs="Times New Roman"/>
        </w:rPr>
        <w:t>»</w:t>
      </w:r>
      <w:r w:rsidR="00EB679D">
        <w:rPr>
          <w:rFonts w:ascii="Times New Roman" w:eastAsia="Times New Roman" w:hAnsi="Times New Roman" w:cs="Times New Roman"/>
        </w:rPr>
        <w:t>, «</w:t>
      </w:r>
      <w:r w:rsidR="00EB679D" w:rsidRPr="00EB679D">
        <w:rPr>
          <w:rFonts w:ascii="Times New Roman" w:eastAsia="Times New Roman" w:hAnsi="Times New Roman" w:cs="Times New Roman"/>
        </w:rPr>
        <w:t>Стратегія та потенціал розвитку бізнесу</w:t>
      </w:r>
      <w:r w:rsidR="00EB679D">
        <w:rPr>
          <w:rFonts w:ascii="Times New Roman" w:eastAsia="Times New Roman" w:hAnsi="Times New Roman" w:cs="Times New Roman"/>
        </w:rPr>
        <w:t>»</w:t>
      </w:r>
      <w:r w:rsidR="00267C1E" w:rsidRPr="00EA4C11">
        <w:rPr>
          <w:rFonts w:ascii="Times New Roman" w:eastAsia="Times New Roman" w:hAnsi="Times New Roman" w:cs="Times New Roman"/>
        </w:rPr>
        <w:t xml:space="preserve"> (як обов’язкові навчальні дисципліни за освітньою програмою)</w:t>
      </w:r>
      <w:r w:rsidRPr="00EA4C11">
        <w:rPr>
          <w:rFonts w:ascii="Times New Roman" w:eastAsia="Times New Roman" w:hAnsi="Times New Roman" w:cs="Times New Roman"/>
        </w:rPr>
        <w:t>;</w:t>
      </w:r>
    </w:p>
    <w:p w14:paraId="797A86E8" w14:textId="734EA7E6" w:rsidR="00E56F1E" w:rsidRPr="00EA4C11" w:rsidRDefault="00E56F1E" w:rsidP="00E56F1E">
      <w:pPr>
        <w:pStyle w:val="aa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proofErr w:type="spellStart"/>
      <w:r w:rsidRPr="00EA4C11">
        <w:rPr>
          <w:rFonts w:ascii="Times New Roman" w:eastAsia="Times New Roman" w:hAnsi="Times New Roman" w:cs="Times New Roman"/>
        </w:rPr>
        <w:t>внесено</w:t>
      </w:r>
      <w:proofErr w:type="spellEnd"/>
      <w:r w:rsidRPr="00EA4C11">
        <w:rPr>
          <w:rFonts w:ascii="Times New Roman" w:eastAsia="Times New Roman" w:hAnsi="Times New Roman" w:cs="Times New Roman"/>
        </w:rPr>
        <w:t xml:space="preserve"> зміни до п.</w:t>
      </w:r>
      <w:r w:rsidR="00D45C63" w:rsidRPr="00EA4C11">
        <w:rPr>
          <w:rFonts w:ascii="Times New Roman" w:eastAsia="Times New Roman" w:hAnsi="Times New Roman" w:cs="Times New Roman"/>
        </w:rPr>
        <w:t> </w:t>
      </w:r>
      <w:r w:rsidRPr="00EA4C11">
        <w:rPr>
          <w:rFonts w:ascii="Times New Roman" w:eastAsia="Times New Roman" w:hAnsi="Times New Roman" w:cs="Times New Roman"/>
        </w:rPr>
        <w:t>1.3 Характеристика освітньої програми (Предметна область освітньої програми) додавши інформацію щодо об’єктів вивчення, цілей навчання, теоретичного змісту, методів, методики та технології навчання, інструментів та обладнання;</w:t>
      </w:r>
    </w:p>
    <w:p w14:paraId="6433FF76" w14:textId="65FF549D" w:rsidR="00E56F1E" w:rsidRPr="00EA4C11" w:rsidRDefault="00E56F1E" w:rsidP="00E56F1E">
      <w:pPr>
        <w:pStyle w:val="aa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proofErr w:type="spellStart"/>
      <w:r w:rsidRPr="00EA4C11">
        <w:rPr>
          <w:rFonts w:ascii="Times New Roman" w:eastAsia="Times New Roman" w:hAnsi="Times New Roman" w:cs="Times New Roman"/>
        </w:rPr>
        <w:t>внесено</w:t>
      </w:r>
      <w:proofErr w:type="spellEnd"/>
      <w:r w:rsidRPr="00EA4C11">
        <w:rPr>
          <w:rFonts w:ascii="Times New Roman" w:eastAsia="Times New Roman" w:hAnsi="Times New Roman" w:cs="Times New Roman"/>
        </w:rPr>
        <w:t xml:space="preserve"> зміни до п.</w:t>
      </w:r>
      <w:r w:rsidR="00D45C63" w:rsidRPr="00EA4C11">
        <w:rPr>
          <w:rFonts w:ascii="Times New Roman" w:eastAsia="Times New Roman" w:hAnsi="Times New Roman" w:cs="Times New Roman"/>
        </w:rPr>
        <w:t> </w:t>
      </w:r>
      <w:r w:rsidRPr="00EA4C11">
        <w:rPr>
          <w:rFonts w:ascii="Times New Roman" w:eastAsia="Times New Roman" w:hAnsi="Times New Roman" w:cs="Times New Roman"/>
        </w:rPr>
        <w:t>1.4 ОПП «Придатність випускників до працевлаштування та подальшого навчання» (Придатність до працевлаштування), де актуалізовано можливі професії відповідно Класифікатора професій ДК 003:2010;</w:t>
      </w:r>
    </w:p>
    <w:p w14:paraId="39DC4987" w14:textId="771968A4" w:rsidR="00E56F1E" w:rsidRPr="00EA4C11" w:rsidRDefault="00E56F1E" w:rsidP="00E56F1E">
      <w:pPr>
        <w:pStyle w:val="aa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proofErr w:type="spellStart"/>
      <w:r w:rsidRPr="00EA4C11">
        <w:rPr>
          <w:rFonts w:ascii="Times New Roman" w:eastAsia="Times New Roman" w:hAnsi="Times New Roman" w:cs="Times New Roman"/>
        </w:rPr>
        <w:t>внесено</w:t>
      </w:r>
      <w:proofErr w:type="spellEnd"/>
      <w:r w:rsidRPr="00EA4C11">
        <w:rPr>
          <w:rFonts w:ascii="Times New Roman" w:eastAsia="Times New Roman" w:hAnsi="Times New Roman" w:cs="Times New Roman"/>
        </w:rPr>
        <w:t xml:space="preserve"> зміни до п.</w:t>
      </w:r>
      <w:r w:rsidR="00D45C63" w:rsidRPr="00EA4C11">
        <w:rPr>
          <w:rFonts w:ascii="Times New Roman" w:eastAsia="Times New Roman" w:hAnsi="Times New Roman" w:cs="Times New Roman"/>
        </w:rPr>
        <w:t> </w:t>
      </w:r>
      <w:r w:rsidRPr="00EA4C11">
        <w:rPr>
          <w:rFonts w:ascii="Times New Roman" w:eastAsia="Times New Roman" w:hAnsi="Times New Roman" w:cs="Times New Roman"/>
        </w:rPr>
        <w:t>1.6 ОПП «Програмні компетентності» (Інтегральна компетентність), де скориговано інтегральну компетентність ОПП відповідно до особливостей даної освітньої програми.</w:t>
      </w:r>
    </w:p>
    <w:p w14:paraId="0C13FDBF" w14:textId="7338D464" w:rsidR="00E56F1E" w:rsidRPr="00EA4C11" w:rsidRDefault="00BE2D85" w:rsidP="00E56F1E">
      <w:pPr>
        <w:pStyle w:val="Default"/>
        <w:spacing w:before="120"/>
        <w:jc w:val="both"/>
        <w:rPr>
          <w:lang w:val="uk-UA"/>
        </w:rPr>
      </w:pPr>
      <w:r>
        <w:rPr>
          <w:lang w:val="uk-UA"/>
        </w:rPr>
        <w:t>Дениса Сафонова</w:t>
      </w:r>
      <w:r w:rsidR="00E56F1E" w:rsidRPr="00EA4C11">
        <w:rPr>
          <w:lang w:val="uk-UA"/>
        </w:rPr>
        <w:t xml:space="preserve">, який підтримав </w:t>
      </w:r>
      <w:r w:rsidR="000B1931" w:rsidRPr="00EA4C11">
        <w:rPr>
          <w:lang w:val="uk-UA"/>
        </w:rPr>
        <w:t xml:space="preserve">запропоновані зміни з огляду на потребу постійного вдосконалення підготовки здобувачів освіти за даною освітньою програмою, зумовленою змінами у середовищі </w:t>
      </w:r>
      <w:r w:rsidR="0072262E">
        <w:rPr>
          <w:lang w:val="uk-UA"/>
        </w:rPr>
        <w:t xml:space="preserve">економіки та </w:t>
      </w:r>
      <w:r w:rsidR="000B1931" w:rsidRPr="00EA4C11">
        <w:rPr>
          <w:lang w:val="uk-UA"/>
        </w:rPr>
        <w:t>бізнесу</w:t>
      </w:r>
      <w:r w:rsidR="00E56F1E" w:rsidRPr="00EA4C11">
        <w:rPr>
          <w:lang w:val="uk-UA"/>
        </w:rPr>
        <w:t>.</w:t>
      </w:r>
    </w:p>
    <w:p w14:paraId="06877453" w14:textId="77777777" w:rsidR="00E56F1E" w:rsidRPr="00EA4C11" w:rsidRDefault="00E56F1E" w:rsidP="00E56F1E">
      <w:pPr>
        <w:pStyle w:val="Default"/>
        <w:jc w:val="both"/>
        <w:rPr>
          <w:lang w:val="uk-UA"/>
        </w:rPr>
      </w:pPr>
    </w:p>
    <w:p w14:paraId="158635CC" w14:textId="77777777" w:rsidR="00E56F1E" w:rsidRPr="00EA4C11" w:rsidRDefault="00E56F1E" w:rsidP="00E56F1E">
      <w:pPr>
        <w:pStyle w:val="Default"/>
        <w:rPr>
          <w:b/>
          <w:lang w:val="uk-UA"/>
        </w:rPr>
      </w:pPr>
      <w:r w:rsidRPr="00EA4C11">
        <w:rPr>
          <w:b/>
          <w:lang w:val="uk-UA"/>
        </w:rPr>
        <w:t>УХВАЛИЛИ:</w:t>
      </w:r>
    </w:p>
    <w:p w14:paraId="58CA9BF0" w14:textId="0A8C0BB2" w:rsidR="00E56F1E" w:rsidRPr="00EA4C11" w:rsidRDefault="005D0478" w:rsidP="00E56F1E">
      <w:pPr>
        <w:pStyle w:val="Default"/>
        <w:jc w:val="both"/>
        <w:rPr>
          <w:lang w:val="uk-UA"/>
        </w:rPr>
      </w:pPr>
      <w:r w:rsidRPr="00EA4C11">
        <w:rPr>
          <w:lang w:val="uk-UA"/>
        </w:rPr>
        <w:t xml:space="preserve">Схвалити </w:t>
      </w:r>
      <w:r w:rsidR="00F04885" w:rsidRPr="00F04885">
        <w:rPr>
          <w:lang w:val="uk-UA"/>
        </w:rPr>
        <w:t>ОПП «Економіка і бізнес»</w:t>
      </w:r>
      <w:r w:rsidRPr="00EA4C11">
        <w:rPr>
          <w:lang w:val="uk-UA"/>
        </w:rPr>
        <w:t xml:space="preserve"> для першого (бакалаврського) рівня вищої освіти зі змінами, що були внесені робочою </w:t>
      </w:r>
      <w:proofErr w:type="spellStart"/>
      <w:r w:rsidRPr="00EA4C11">
        <w:rPr>
          <w:lang w:val="uk-UA"/>
        </w:rPr>
        <w:t>про</w:t>
      </w:r>
      <w:r w:rsidR="00F04885">
        <w:rPr>
          <w:lang w:val="uk-UA"/>
        </w:rPr>
        <w:t>є</w:t>
      </w:r>
      <w:r w:rsidRPr="00EA4C11">
        <w:rPr>
          <w:lang w:val="uk-UA"/>
        </w:rPr>
        <w:t>ктною</w:t>
      </w:r>
      <w:proofErr w:type="spellEnd"/>
      <w:r w:rsidRPr="00EA4C11">
        <w:rPr>
          <w:lang w:val="uk-UA"/>
        </w:rPr>
        <w:t xml:space="preserve"> групою з урахуванням пропозицій та зауважень </w:t>
      </w:r>
      <w:proofErr w:type="spellStart"/>
      <w:r w:rsidRPr="00EA4C11">
        <w:rPr>
          <w:lang w:val="uk-UA"/>
        </w:rPr>
        <w:t>стейкхолдерів</w:t>
      </w:r>
      <w:proofErr w:type="spellEnd"/>
      <w:r w:rsidRPr="00EA4C11">
        <w:rPr>
          <w:lang w:val="uk-UA"/>
        </w:rPr>
        <w:t>, наданих під час громадського обговорення</w:t>
      </w:r>
      <w:r w:rsidR="00E56F1E" w:rsidRPr="00EA4C11">
        <w:rPr>
          <w:lang w:val="uk-UA"/>
        </w:rPr>
        <w:t>.</w:t>
      </w:r>
    </w:p>
    <w:p w14:paraId="6FCD354E" w14:textId="77777777" w:rsidR="00E56F1E" w:rsidRPr="00EA4C11" w:rsidRDefault="00E56F1E" w:rsidP="00E56F1E">
      <w:pPr>
        <w:pStyle w:val="Default"/>
        <w:jc w:val="both"/>
        <w:rPr>
          <w:lang w:val="uk-UA"/>
        </w:rPr>
      </w:pPr>
    </w:p>
    <w:p w14:paraId="2E82D97D" w14:textId="77777777" w:rsidR="00E56F1E" w:rsidRPr="00EA4C11" w:rsidRDefault="00E56F1E" w:rsidP="00E56F1E">
      <w:pPr>
        <w:pStyle w:val="Default"/>
        <w:jc w:val="both"/>
        <w:rPr>
          <w:b/>
          <w:szCs w:val="26"/>
          <w:lang w:val="uk-UA"/>
        </w:rPr>
      </w:pPr>
      <w:r w:rsidRPr="00EA4C11">
        <w:rPr>
          <w:b/>
          <w:szCs w:val="26"/>
          <w:lang w:val="uk-UA"/>
        </w:rPr>
        <w:t>ГОЛОСУВАЛИ:</w:t>
      </w:r>
    </w:p>
    <w:p w14:paraId="6CDE5677" w14:textId="77777777" w:rsidR="00E56F1E" w:rsidRPr="00EA4C11" w:rsidRDefault="00E56F1E" w:rsidP="00E56F1E">
      <w:pPr>
        <w:pStyle w:val="Default"/>
        <w:jc w:val="both"/>
        <w:rPr>
          <w:szCs w:val="26"/>
          <w:lang w:val="uk-UA"/>
        </w:rPr>
      </w:pPr>
      <w:r w:rsidRPr="00EA4C11">
        <w:rPr>
          <w:szCs w:val="26"/>
          <w:lang w:val="uk-UA"/>
        </w:rPr>
        <w:t>«за» – одноголосно.</w:t>
      </w:r>
    </w:p>
    <w:p w14:paraId="31D56F47" w14:textId="77777777" w:rsidR="00E56F1E" w:rsidRPr="00EA4C11" w:rsidRDefault="00E56F1E" w:rsidP="00B27489">
      <w:pPr>
        <w:pStyle w:val="Default"/>
        <w:rPr>
          <w:lang w:val="uk-UA"/>
        </w:rPr>
      </w:pPr>
    </w:p>
    <w:p w14:paraId="7F001E57" w14:textId="7F3E8094" w:rsidR="00EF7FD8" w:rsidRPr="00EA4C11" w:rsidRDefault="00EF7FD8" w:rsidP="00CB25E7">
      <w:pPr>
        <w:pStyle w:val="4"/>
        <w:shd w:val="clear" w:color="auto" w:fill="auto"/>
        <w:spacing w:line="240" w:lineRule="auto"/>
        <w:jc w:val="left"/>
        <w:rPr>
          <w:sz w:val="24"/>
          <w:szCs w:val="24"/>
        </w:rPr>
      </w:pPr>
    </w:p>
    <w:p w14:paraId="182A3A45" w14:textId="77777777" w:rsidR="00A3367F" w:rsidRPr="00EA4C11" w:rsidRDefault="00A3367F" w:rsidP="00A3367F">
      <w:pPr>
        <w:pStyle w:val="4"/>
        <w:numPr>
          <w:ilvl w:val="0"/>
          <w:numId w:val="8"/>
        </w:numPr>
        <w:shd w:val="clear" w:color="auto" w:fill="auto"/>
        <w:spacing w:line="240" w:lineRule="auto"/>
        <w:jc w:val="both"/>
        <w:rPr>
          <w:b/>
          <w:sz w:val="24"/>
          <w:szCs w:val="24"/>
        </w:rPr>
      </w:pPr>
      <w:r w:rsidRPr="00EA4C11">
        <w:rPr>
          <w:b/>
          <w:sz w:val="24"/>
          <w:szCs w:val="24"/>
        </w:rPr>
        <w:t>СЛУХАЛИ:</w:t>
      </w:r>
    </w:p>
    <w:p w14:paraId="270A1DF8" w14:textId="0052ACF4" w:rsidR="00A3367F" w:rsidRPr="00EA4C11" w:rsidRDefault="00A3367F" w:rsidP="00A3367F">
      <w:pPr>
        <w:pStyle w:val="Default"/>
        <w:jc w:val="both"/>
        <w:rPr>
          <w:lang w:val="uk-UA"/>
        </w:rPr>
      </w:pPr>
      <w:r>
        <w:rPr>
          <w:lang w:val="uk-UA"/>
        </w:rPr>
        <w:t>Ольгу Кузьменко</w:t>
      </w:r>
      <w:r w:rsidRPr="00EA4C11">
        <w:rPr>
          <w:lang w:val="uk-UA"/>
        </w:rPr>
        <w:t>, керівни</w:t>
      </w:r>
      <w:r>
        <w:rPr>
          <w:lang w:val="uk-UA"/>
        </w:rPr>
        <w:t>цю</w:t>
      </w:r>
      <w:r w:rsidRPr="00EA4C11">
        <w:rPr>
          <w:lang w:val="uk-UA"/>
        </w:rPr>
        <w:t xml:space="preserve"> робочої </w:t>
      </w:r>
      <w:proofErr w:type="spellStart"/>
      <w:r w:rsidRPr="00EA4C11">
        <w:rPr>
          <w:lang w:val="uk-UA"/>
        </w:rPr>
        <w:t>проєктної</w:t>
      </w:r>
      <w:proofErr w:type="spellEnd"/>
      <w:r w:rsidRPr="00EA4C11">
        <w:rPr>
          <w:lang w:val="uk-UA"/>
        </w:rPr>
        <w:t xml:space="preserve"> групи (гаранта) ОПП «</w:t>
      </w:r>
      <w:r w:rsidRPr="00A3367F">
        <w:rPr>
          <w:rFonts w:eastAsia="Times New Roman"/>
          <w:lang w:val="uk-UA"/>
        </w:rPr>
        <w:t>Економічна кібернетика та бізнес аналітика</w:t>
      </w:r>
      <w:r w:rsidRPr="00EA4C11">
        <w:rPr>
          <w:lang w:val="uk-UA"/>
        </w:rPr>
        <w:t>» (освітній ступінь – бакалавр), як</w:t>
      </w:r>
      <w:r>
        <w:rPr>
          <w:lang w:val="uk-UA"/>
        </w:rPr>
        <w:t>а</w:t>
      </w:r>
      <w:r w:rsidRPr="00EA4C11">
        <w:rPr>
          <w:lang w:val="uk-UA"/>
        </w:rPr>
        <w:t xml:space="preserve"> повідоми</w:t>
      </w:r>
      <w:r>
        <w:rPr>
          <w:lang w:val="uk-UA"/>
        </w:rPr>
        <w:t>ла</w:t>
      </w:r>
      <w:r w:rsidRPr="00EA4C11">
        <w:rPr>
          <w:lang w:val="uk-UA"/>
        </w:rPr>
        <w:t xml:space="preserve">, </w:t>
      </w:r>
      <w:r w:rsidRPr="00A3367F">
        <w:rPr>
          <w:lang w:val="uk-UA"/>
        </w:rPr>
        <w:t xml:space="preserve">про необхідність схвалення ОПП «Економічна кібернетика та бізнес аналітика» першого (бакалаврського) рівня вищої освіти за спеціальністю 051 «Економіка» з урахуванням внесення зміни у назву нормативної дисципліни та зауважень </w:t>
      </w:r>
      <w:proofErr w:type="spellStart"/>
      <w:r w:rsidRPr="00A3367F">
        <w:rPr>
          <w:lang w:val="uk-UA"/>
        </w:rPr>
        <w:t>стейкхолдерів</w:t>
      </w:r>
      <w:proofErr w:type="spellEnd"/>
      <w:r w:rsidRPr="00A3367F">
        <w:rPr>
          <w:lang w:val="uk-UA"/>
        </w:rPr>
        <w:t>, отриманих в рамках громадського обговорення освітньо-професійної програми «Економічна кібернетика та бізнес аналітика» 2020, 2021, 2022 років прийому.</w:t>
      </w:r>
    </w:p>
    <w:p w14:paraId="7FBF6CE8" w14:textId="020BBFFA" w:rsidR="00A3367F" w:rsidRPr="00EA4C11" w:rsidRDefault="00A3367F" w:rsidP="00A3367F">
      <w:pPr>
        <w:pStyle w:val="Default"/>
        <w:spacing w:before="120"/>
        <w:jc w:val="both"/>
        <w:rPr>
          <w:lang w:val="uk-UA"/>
        </w:rPr>
      </w:pPr>
      <w:r>
        <w:rPr>
          <w:lang w:val="uk-UA"/>
        </w:rPr>
        <w:t>Дениса Сафонова</w:t>
      </w:r>
      <w:r w:rsidRPr="00EA4C11">
        <w:rPr>
          <w:lang w:val="uk-UA"/>
        </w:rPr>
        <w:t xml:space="preserve">, який підтримав запропоновані зміни з огляду на потребу вдосконалення підготовки здобувачів освіти за даною освітньою програмою, зумовленою змінами у середовищі </w:t>
      </w:r>
      <w:r>
        <w:rPr>
          <w:lang w:val="uk-UA"/>
        </w:rPr>
        <w:t xml:space="preserve">економіки та </w:t>
      </w:r>
      <w:r w:rsidRPr="00EA4C11">
        <w:rPr>
          <w:lang w:val="uk-UA"/>
        </w:rPr>
        <w:t>бізнесу.</w:t>
      </w:r>
    </w:p>
    <w:p w14:paraId="6DC204D4" w14:textId="77777777" w:rsidR="00A3367F" w:rsidRPr="00EA4C11" w:rsidRDefault="00A3367F" w:rsidP="00A3367F">
      <w:pPr>
        <w:pStyle w:val="Default"/>
        <w:jc w:val="both"/>
        <w:rPr>
          <w:lang w:val="uk-UA"/>
        </w:rPr>
      </w:pPr>
    </w:p>
    <w:p w14:paraId="47401F4B" w14:textId="77777777" w:rsidR="00A3367F" w:rsidRPr="00EA4C11" w:rsidRDefault="00A3367F" w:rsidP="00A3367F">
      <w:pPr>
        <w:pStyle w:val="Default"/>
        <w:rPr>
          <w:b/>
          <w:lang w:val="uk-UA"/>
        </w:rPr>
      </w:pPr>
      <w:r w:rsidRPr="00EA4C11">
        <w:rPr>
          <w:b/>
          <w:lang w:val="uk-UA"/>
        </w:rPr>
        <w:t>УХВАЛИЛИ:</w:t>
      </w:r>
    </w:p>
    <w:p w14:paraId="01FD57D7" w14:textId="20472B7D" w:rsidR="00A3367F" w:rsidRPr="00EA4C11" w:rsidRDefault="00A3367F" w:rsidP="00A3367F">
      <w:pPr>
        <w:pStyle w:val="Default"/>
        <w:jc w:val="both"/>
        <w:rPr>
          <w:lang w:val="uk-UA"/>
        </w:rPr>
      </w:pPr>
      <w:r w:rsidRPr="00EA4C11">
        <w:rPr>
          <w:lang w:val="uk-UA"/>
        </w:rPr>
        <w:t xml:space="preserve">Схвалити </w:t>
      </w:r>
      <w:r w:rsidRPr="00F04885">
        <w:rPr>
          <w:lang w:val="uk-UA"/>
        </w:rPr>
        <w:t>ОПП «</w:t>
      </w:r>
      <w:r w:rsidRPr="00A3367F">
        <w:rPr>
          <w:rFonts w:eastAsia="Times New Roman"/>
          <w:lang w:val="uk-UA"/>
        </w:rPr>
        <w:t>Економічна кібернетика та бізнес аналітика</w:t>
      </w:r>
      <w:r w:rsidRPr="00F04885">
        <w:rPr>
          <w:lang w:val="uk-UA"/>
        </w:rPr>
        <w:t>»</w:t>
      </w:r>
      <w:r w:rsidRPr="00EA4C11">
        <w:rPr>
          <w:lang w:val="uk-UA"/>
        </w:rPr>
        <w:t xml:space="preserve"> для першого (бакалаврського) рівня вищої освіти зі змінами, що були внесені робочою </w:t>
      </w:r>
      <w:proofErr w:type="spellStart"/>
      <w:r w:rsidRPr="00EA4C11">
        <w:rPr>
          <w:lang w:val="uk-UA"/>
        </w:rPr>
        <w:t>про</w:t>
      </w:r>
      <w:r>
        <w:rPr>
          <w:lang w:val="uk-UA"/>
        </w:rPr>
        <w:t>є</w:t>
      </w:r>
      <w:r w:rsidRPr="00EA4C11">
        <w:rPr>
          <w:lang w:val="uk-UA"/>
        </w:rPr>
        <w:t>ктною</w:t>
      </w:r>
      <w:proofErr w:type="spellEnd"/>
      <w:r w:rsidRPr="00EA4C11">
        <w:rPr>
          <w:lang w:val="uk-UA"/>
        </w:rPr>
        <w:t xml:space="preserve"> групою з урахуванням пропозицій та зауважень </w:t>
      </w:r>
      <w:proofErr w:type="spellStart"/>
      <w:r w:rsidRPr="00EA4C11">
        <w:rPr>
          <w:lang w:val="uk-UA"/>
        </w:rPr>
        <w:t>стейкхолдерів</w:t>
      </w:r>
      <w:proofErr w:type="spellEnd"/>
      <w:r w:rsidRPr="00EA4C11">
        <w:rPr>
          <w:lang w:val="uk-UA"/>
        </w:rPr>
        <w:t>, наданих під час громадського обговорення.</w:t>
      </w:r>
    </w:p>
    <w:p w14:paraId="6F1F938B" w14:textId="77777777" w:rsidR="00A3367F" w:rsidRPr="00EA4C11" w:rsidRDefault="00A3367F" w:rsidP="00A3367F">
      <w:pPr>
        <w:pStyle w:val="Default"/>
        <w:jc w:val="both"/>
        <w:rPr>
          <w:lang w:val="uk-UA"/>
        </w:rPr>
      </w:pPr>
    </w:p>
    <w:p w14:paraId="296C1D6E" w14:textId="77777777" w:rsidR="00A3367F" w:rsidRPr="00EA4C11" w:rsidRDefault="00A3367F" w:rsidP="00A3367F">
      <w:pPr>
        <w:pStyle w:val="Default"/>
        <w:jc w:val="both"/>
        <w:rPr>
          <w:b/>
          <w:szCs w:val="26"/>
          <w:lang w:val="uk-UA"/>
        </w:rPr>
      </w:pPr>
      <w:r w:rsidRPr="00EA4C11">
        <w:rPr>
          <w:b/>
          <w:szCs w:val="26"/>
          <w:lang w:val="uk-UA"/>
        </w:rPr>
        <w:t>ГОЛОСУВАЛИ:</w:t>
      </w:r>
    </w:p>
    <w:p w14:paraId="33B1DEF3" w14:textId="77777777" w:rsidR="00A3367F" w:rsidRPr="00EA4C11" w:rsidRDefault="00A3367F" w:rsidP="00A3367F">
      <w:pPr>
        <w:pStyle w:val="Default"/>
        <w:jc w:val="both"/>
        <w:rPr>
          <w:szCs w:val="26"/>
          <w:lang w:val="uk-UA"/>
        </w:rPr>
      </w:pPr>
      <w:r w:rsidRPr="00EA4C11">
        <w:rPr>
          <w:szCs w:val="26"/>
          <w:lang w:val="uk-UA"/>
        </w:rPr>
        <w:t>«за» – одноголосно.</w:t>
      </w:r>
    </w:p>
    <w:p w14:paraId="5712F740" w14:textId="49C2EFE3" w:rsidR="00D45C63" w:rsidRDefault="00D45C63" w:rsidP="00CB25E7">
      <w:pPr>
        <w:pStyle w:val="4"/>
        <w:shd w:val="clear" w:color="auto" w:fill="auto"/>
        <w:spacing w:line="240" w:lineRule="auto"/>
        <w:jc w:val="left"/>
        <w:rPr>
          <w:sz w:val="24"/>
          <w:szCs w:val="24"/>
        </w:rPr>
      </w:pPr>
    </w:p>
    <w:p w14:paraId="5679A89C" w14:textId="14465E03" w:rsidR="00A3367F" w:rsidRDefault="00A3367F" w:rsidP="00CB25E7">
      <w:pPr>
        <w:pStyle w:val="4"/>
        <w:shd w:val="clear" w:color="auto" w:fill="auto"/>
        <w:spacing w:line="240" w:lineRule="auto"/>
        <w:jc w:val="left"/>
        <w:rPr>
          <w:sz w:val="24"/>
          <w:szCs w:val="24"/>
        </w:rPr>
      </w:pPr>
    </w:p>
    <w:p w14:paraId="6A915DCC" w14:textId="77777777" w:rsidR="00A3367F" w:rsidRPr="00EA4C11" w:rsidRDefault="00A3367F" w:rsidP="00CB25E7">
      <w:pPr>
        <w:pStyle w:val="4"/>
        <w:shd w:val="clear" w:color="auto" w:fill="auto"/>
        <w:spacing w:line="240" w:lineRule="auto"/>
        <w:jc w:val="left"/>
        <w:rPr>
          <w:sz w:val="24"/>
          <w:szCs w:val="24"/>
        </w:rPr>
      </w:pPr>
    </w:p>
    <w:p w14:paraId="09F601D3" w14:textId="04EE0DB7" w:rsidR="00CB25E7" w:rsidRPr="00EA4C11" w:rsidRDefault="00CB25E7" w:rsidP="00CB25E7">
      <w:pPr>
        <w:pStyle w:val="4"/>
        <w:shd w:val="clear" w:color="auto" w:fill="auto"/>
        <w:spacing w:line="240" w:lineRule="auto"/>
        <w:jc w:val="left"/>
        <w:rPr>
          <w:sz w:val="24"/>
          <w:szCs w:val="24"/>
        </w:rPr>
      </w:pPr>
      <w:bookmarkStart w:id="2" w:name="_Hlk127994232"/>
      <w:r w:rsidRPr="00EA4C11">
        <w:rPr>
          <w:sz w:val="24"/>
          <w:szCs w:val="24"/>
        </w:rPr>
        <w:t>Голова</w:t>
      </w:r>
      <w:r w:rsidRPr="00EA4C11">
        <w:rPr>
          <w:sz w:val="24"/>
          <w:szCs w:val="24"/>
        </w:rPr>
        <w:tab/>
      </w:r>
      <w:r w:rsidRPr="00EA4C11">
        <w:rPr>
          <w:sz w:val="24"/>
          <w:szCs w:val="24"/>
        </w:rPr>
        <w:tab/>
      </w:r>
      <w:r w:rsidRPr="00EA4C11">
        <w:rPr>
          <w:sz w:val="24"/>
          <w:szCs w:val="24"/>
        </w:rPr>
        <w:tab/>
      </w:r>
      <w:r w:rsidRPr="00EA4C11">
        <w:rPr>
          <w:sz w:val="24"/>
          <w:szCs w:val="24"/>
        </w:rPr>
        <w:tab/>
      </w:r>
      <w:r w:rsidR="00B27489" w:rsidRPr="00EA4C11">
        <w:rPr>
          <w:sz w:val="24"/>
          <w:szCs w:val="24"/>
        </w:rPr>
        <w:tab/>
      </w:r>
      <w:r w:rsidR="00B27489" w:rsidRPr="00EA4C11">
        <w:rPr>
          <w:sz w:val="24"/>
          <w:szCs w:val="24"/>
        </w:rPr>
        <w:tab/>
      </w:r>
      <w:r w:rsidRPr="00EA4C11">
        <w:rPr>
          <w:sz w:val="24"/>
          <w:szCs w:val="24"/>
        </w:rPr>
        <w:tab/>
      </w:r>
      <w:r w:rsidR="00EF7FD8" w:rsidRPr="00EA4C11">
        <w:rPr>
          <w:sz w:val="24"/>
          <w:szCs w:val="24"/>
        </w:rPr>
        <w:tab/>
      </w:r>
      <w:r w:rsidR="00EF7FD8" w:rsidRPr="00EA4C11">
        <w:rPr>
          <w:sz w:val="24"/>
          <w:szCs w:val="24"/>
        </w:rPr>
        <w:tab/>
      </w:r>
      <w:r w:rsidR="00EA4C11" w:rsidRPr="00EA4C11">
        <w:rPr>
          <w:sz w:val="24"/>
          <w:szCs w:val="24"/>
        </w:rPr>
        <w:t>Ірина ПАНАСОВСЬКА</w:t>
      </w:r>
    </w:p>
    <w:p w14:paraId="3DB0B1CA" w14:textId="74966E55" w:rsidR="00CB25E7" w:rsidRPr="00EA4C11" w:rsidRDefault="00CB25E7" w:rsidP="00CB25E7">
      <w:pPr>
        <w:pStyle w:val="4"/>
        <w:shd w:val="clear" w:color="auto" w:fill="auto"/>
        <w:spacing w:line="240" w:lineRule="auto"/>
        <w:jc w:val="left"/>
        <w:rPr>
          <w:sz w:val="24"/>
          <w:szCs w:val="24"/>
        </w:rPr>
      </w:pPr>
    </w:p>
    <w:p w14:paraId="07510912" w14:textId="34AB8F12" w:rsidR="00DA1F94" w:rsidRPr="00EA4C11" w:rsidRDefault="00DA1F94" w:rsidP="00CB25E7">
      <w:pPr>
        <w:pStyle w:val="4"/>
        <w:shd w:val="clear" w:color="auto" w:fill="auto"/>
        <w:spacing w:line="240" w:lineRule="auto"/>
        <w:jc w:val="left"/>
        <w:rPr>
          <w:sz w:val="24"/>
          <w:szCs w:val="24"/>
        </w:rPr>
      </w:pPr>
    </w:p>
    <w:p w14:paraId="3EA16212" w14:textId="0B561F04" w:rsidR="006B4853" w:rsidRPr="00EA4C11" w:rsidRDefault="00CB25E7" w:rsidP="00CB25E7">
      <w:pPr>
        <w:pStyle w:val="4"/>
        <w:shd w:val="clear" w:color="auto" w:fill="auto"/>
        <w:spacing w:line="240" w:lineRule="auto"/>
        <w:jc w:val="left"/>
        <w:rPr>
          <w:sz w:val="24"/>
          <w:szCs w:val="24"/>
        </w:rPr>
      </w:pPr>
      <w:r w:rsidRPr="00EA4C11">
        <w:rPr>
          <w:sz w:val="24"/>
          <w:szCs w:val="24"/>
        </w:rPr>
        <w:t>Секретар</w:t>
      </w:r>
      <w:r w:rsidR="00B27489" w:rsidRPr="00EA4C11">
        <w:rPr>
          <w:sz w:val="24"/>
          <w:szCs w:val="24"/>
        </w:rPr>
        <w:tab/>
      </w:r>
      <w:r w:rsidR="00B27489" w:rsidRPr="00EA4C11">
        <w:rPr>
          <w:sz w:val="24"/>
          <w:szCs w:val="24"/>
        </w:rPr>
        <w:tab/>
      </w:r>
      <w:r w:rsidR="00B27489" w:rsidRPr="00EA4C11">
        <w:rPr>
          <w:sz w:val="24"/>
          <w:szCs w:val="24"/>
        </w:rPr>
        <w:tab/>
      </w:r>
      <w:r w:rsidRPr="00EA4C11">
        <w:rPr>
          <w:sz w:val="24"/>
          <w:szCs w:val="24"/>
        </w:rPr>
        <w:tab/>
      </w:r>
      <w:r w:rsidRPr="00EA4C11">
        <w:rPr>
          <w:sz w:val="24"/>
          <w:szCs w:val="24"/>
        </w:rPr>
        <w:tab/>
      </w:r>
      <w:r w:rsidRPr="00EA4C11">
        <w:rPr>
          <w:sz w:val="24"/>
          <w:szCs w:val="24"/>
        </w:rPr>
        <w:tab/>
      </w:r>
      <w:r w:rsidRPr="00EA4C11">
        <w:rPr>
          <w:sz w:val="24"/>
          <w:szCs w:val="24"/>
        </w:rPr>
        <w:tab/>
      </w:r>
      <w:r w:rsidR="00EF7FD8" w:rsidRPr="00EA4C11">
        <w:rPr>
          <w:sz w:val="24"/>
          <w:szCs w:val="24"/>
        </w:rPr>
        <w:tab/>
      </w:r>
      <w:r w:rsidR="00EF7FD8" w:rsidRPr="00EA4C11">
        <w:rPr>
          <w:sz w:val="24"/>
          <w:szCs w:val="24"/>
        </w:rPr>
        <w:tab/>
      </w:r>
      <w:bookmarkEnd w:id="2"/>
      <w:r w:rsidR="00EA4C11" w:rsidRPr="00EA4C11">
        <w:rPr>
          <w:sz w:val="24"/>
          <w:szCs w:val="24"/>
        </w:rPr>
        <w:t>Юрій ДЕРЕВ’ЯНКО</w:t>
      </w:r>
    </w:p>
    <w:sectPr w:rsidR="006B4853" w:rsidRPr="00EA4C11" w:rsidSect="00DF5326">
      <w:type w:val="continuous"/>
      <w:pgSz w:w="11909" w:h="16834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74BE4" w14:textId="77777777" w:rsidR="0034442B" w:rsidRDefault="0034442B">
      <w:r>
        <w:separator/>
      </w:r>
    </w:p>
  </w:endnote>
  <w:endnote w:type="continuationSeparator" w:id="0">
    <w:p w14:paraId="66C54C5B" w14:textId="77777777" w:rsidR="0034442B" w:rsidRDefault="0034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64138" w14:textId="77777777" w:rsidR="0034442B" w:rsidRDefault="0034442B"/>
  </w:footnote>
  <w:footnote w:type="continuationSeparator" w:id="0">
    <w:p w14:paraId="7E97B888" w14:textId="77777777" w:rsidR="0034442B" w:rsidRDefault="003444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1230C"/>
    <w:multiLevelType w:val="hybridMultilevel"/>
    <w:tmpl w:val="53904258"/>
    <w:lvl w:ilvl="0" w:tplc="2CFE7E22">
      <w:start w:val="28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A30A1"/>
    <w:multiLevelType w:val="hybridMultilevel"/>
    <w:tmpl w:val="161CAF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A3798"/>
    <w:multiLevelType w:val="hybridMultilevel"/>
    <w:tmpl w:val="1A629C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1B6455D"/>
    <w:multiLevelType w:val="hybridMultilevel"/>
    <w:tmpl w:val="6C9E42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07720"/>
    <w:multiLevelType w:val="hybridMultilevel"/>
    <w:tmpl w:val="C374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E5238"/>
    <w:multiLevelType w:val="hybridMultilevel"/>
    <w:tmpl w:val="161CAF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933CF"/>
    <w:multiLevelType w:val="hybridMultilevel"/>
    <w:tmpl w:val="7C7656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E3248"/>
    <w:multiLevelType w:val="multilevel"/>
    <w:tmpl w:val="65CA949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57DE355E"/>
    <w:multiLevelType w:val="hybridMultilevel"/>
    <w:tmpl w:val="7E4C950E"/>
    <w:lvl w:ilvl="0" w:tplc="9FF893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7DA6CF4"/>
    <w:multiLevelType w:val="hybridMultilevel"/>
    <w:tmpl w:val="1604E55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17758"/>
    <w:multiLevelType w:val="hybridMultilevel"/>
    <w:tmpl w:val="4ED26390"/>
    <w:lvl w:ilvl="0" w:tplc="1714D1AC">
      <w:start w:val="1"/>
      <w:numFmt w:val="bullet"/>
      <w:lvlText w:val="–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233349">
    <w:abstractNumId w:val="0"/>
  </w:num>
  <w:num w:numId="2" w16cid:durableId="786581613">
    <w:abstractNumId w:val="4"/>
  </w:num>
  <w:num w:numId="3" w16cid:durableId="1369523221">
    <w:abstractNumId w:val="7"/>
  </w:num>
  <w:num w:numId="4" w16cid:durableId="1451582642">
    <w:abstractNumId w:val="6"/>
  </w:num>
  <w:num w:numId="5" w16cid:durableId="1340428818">
    <w:abstractNumId w:val="3"/>
  </w:num>
  <w:num w:numId="6" w16cid:durableId="368648504">
    <w:abstractNumId w:val="9"/>
  </w:num>
  <w:num w:numId="7" w16cid:durableId="692847321">
    <w:abstractNumId w:val="2"/>
  </w:num>
  <w:num w:numId="8" w16cid:durableId="1942297885">
    <w:abstractNumId w:val="1"/>
  </w:num>
  <w:num w:numId="9" w16cid:durableId="1896307628">
    <w:abstractNumId w:val="5"/>
  </w:num>
  <w:num w:numId="10" w16cid:durableId="49155135">
    <w:abstractNumId w:val="8"/>
  </w:num>
  <w:num w:numId="11" w16cid:durableId="4737151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wMLQwMze3NDKzNDJR0lEKTi0uzszPAykwqgUAGPzMjCwAAAA="/>
  </w:docVars>
  <w:rsids>
    <w:rsidRoot w:val="00D53391"/>
    <w:rsid w:val="00016D22"/>
    <w:rsid w:val="00024CF3"/>
    <w:rsid w:val="00030E07"/>
    <w:rsid w:val="0008513E"/>
    <w:rsid w:val="00087FE4"/>
    <w:rsid w:val="000B1931"/>
    <w:rsid w:val="000C78B3"/>
    <w:rsid w:val="000E6DD8"/>
    <w:rsid w:val="00130F68"/>
    <w:rsid w:val="00144DE3"/>
    <w:rsid w:val="001568AA"/>
    <w:rsid w:val="00176962"/>
    <w:rsid w:val="0020702D"/>
    <w:rsid w:val="002110CD"/>
    <w:rsid w:val="00267C1E"/>
    <w:rsid w:val="002C1D98"/>
    <w:rsid w:val="002D64E6"/>
    <w:rsid w:val="002E0275"/>
    <w:rsid w:val="00300A6A"/>
    <w:rsid w:val="003043F2"/>
    <w:rsid w:val="0034442B"/>
    <w:rsid w:val="003623F1"/>
    <w:rsid w:val="00382B07"/>
    <w:rsid w:val="00394335"/>
    <w:rsid w:val="003951AF"/>
    <w:rsid w:val="003E2FE2"/>
    <w:rsid w:val="004433E1"/>
    <w:rsid w:val="00445A9E"/>
    <w:rsid w:val="004824DE"/>
    <w:rsid w:val="004B630F"/>
    <w:rsid w:val="004F1579"/>
    <w:rsid w:val="004F75E9"/>
    <w:rsid w:val="00502CD1"/>
    <w:rsid w:val="00536F67"/>
    <w:rsid w:val="00537DF8"/>
    <w:rsid w:val="00552A6B"/>
    <w:rsid w:val="00562C7A"/>
    <w:rsid w:val="005806E5"/>
    <w:rsid w:val="00582ECA"/>
    <w:rsid w:val="005D0478"/>
    <w:rsid w:val="00613F72"/>
    <w:rsid w:val="00634670"/>
    <w:rsid w:val="00644CF0"/>
    <w:rsid w:val="00646163"/>
    <w:rsid w:val="0067412B"/>
    <w:rsid w:val="006965DB"/>
    <w:rsid w:val="006B4853"/>
    <w:rsid w:val="006D17A9"/>
    <w:rsid w:val="006F4F59"/>
    <w:rsid w:val="006F63A9"/>
    <w:rsid w:val="0072262E"/>
    <w:rsid w:val="00756513"/>
    <w:rsid w:val="00782879"/>
    <w:rsid w:val="007B120B"/>
    <w:rsid w:val="007C5CF2"/>
    <w:rsid w:val="00817E97"/>
    <w:rsid w:val="0086300F"/>
    <w:rsid w:val="00887BAA"/>
    <w:rsid w:val="008A18E1"/>
    <w:rsid w:val="008B6144"/>
    <w:rsid w:val="00912CD8"/>
    <w:rsid w:val="009247DD"/>
    <w:rsid w:val="00983E72"/>
    <w:rsid w:val="009B1DD0"/>
    <w:rsid w:val="00A017A4"/>
    <w:rsid w:val="00A03BD1"/>
    <w:rsid w:val="00A3367F"/>
    <w:rsid w:val="00A479B8"/>
    <w:rsid w:val="00A75DE7"/>
    <w:rsid w:val="00A8445B"/>
    <w:rsid w:val="00A95CD2"/>
    <w:rsid w:val="00AC018A"/>
    <w:rsid w:val="00AC606E"/>
    <w:rsid w:val="00AE3E97"/>
    <w:rsid w:val="00AF7F7C"/>
    <w:rsid w:val="00B2111E"/>
    <w:rsid w:val="00B27489"/>
    <w:rsid w:val="00B56040"/>
    <w:rsid w:val="00B74A29"/>
    <w:rsid w:val="00B92C12"/>
    <w:rsid w:val="00BA7613"/>
    <w:rsid w:val="00BE2D85"/>
    <w:rsid w:val="00BF7B61"/>
    <w:rsid w:val="00C244C2"/>
    <w:rsid w:val="00C57472"/>
    <w:rsid w:val="00C714A3"/>
    <w:rsid w:val="00C86C7F"/>
    <w:rsid w:val="00C909C1"/>
    <w:rsid w:val="00CB25E7"/>
    <w:rsid w:val="00CD2892"/>
    <w:rsid w:val="00D1428E"/>
    <w:rsid w:val="00D45C63"/>
    <w:rsid w:val="00D53391"/>
    <w:rsid w:val="00D63327"/>
    <w:rsid w:val="00D71DCF"/>
    <w:rsid w:val="00D76247"/>
    <w:rsid w:val="00D940EC"/>
    <w:rsid w:val="00DA1F94"/>
    <w:rsid w:val="00DA21F3"/>
    <w:rsid w:val="00DD0B4E"/>
    <w:rsid w:val="00DD2D5A"/>
    <w:rsid w:val="00DE13DE"/>
    <w:rsid w:val="00DF5326"/>
    <w:rsid w:val="00DF6429"/>
    <w:rsid w:val="00E02FA3"/>
    <w:rsid w:val="00E06B38"/>
    <w:rsid w:val="00E26B45"/>
    <w:rsid w:val="00E56F1E"/>
    <w:rsid w:val="00E83EC2"/>
    <w:rsid w:val="00E86CF1"/>
    <w:rsid w:val="00E96234"/>
    <w:rsid w:val="00EA4C11"/>
    <w:rsid w:val="00EB679D"/>
    <w:rsid w:val="00EC1EEE"/>
    <w:rsid w:val="00EC6D04"/>
    <w:rsid w:val="00ED418C"/>
    <w:rsid w:val="00EE36C8"/>
    <w:rsid w:val="00EF7FD8"/>
    <w:rsid w:val="00F04885"/>
    <w:rsid w:val="00F9340F"/>
    <w:rsid w:val="00FB6B1A"/>
    <w:rsid w:val="00FD024A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0B98"/>
  <w15:docId w15:val="{C987AB4E-6E37-4C6D-A455-F3D623B4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105pt">
    <w:name w:val="Основной текст + 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uk-UA" w:eastAsia="uk-UA" w:bidi="uk-UA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uk-UA" w:eastAsia="uk-UA" w:bidi="uk-UA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6pt-1pt">
    <w:name w:val="Оглавление + 16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06B3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06B38"/>
    <w:rPr>
      <w:rFonts w:ascii="Segoe UI" w:hAnsi="Segoe UI" w:cs="Segoe U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9247DD"/>
    <w:pPr>
      <w:ind w:left="720"/>
      <w:contextualSpacing/>
    </w:pPr>
  </w:style>
  <w:style w:type="paragraph" w:customStyle="1" w:styleId="Default">
    <w:name w:val="Default"/>
    <w:rsid w:val="00ED418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4641</Characters>
  <Application>Microsoft Office Word</Application>
  <DocSecurity>0</DocSecurity>
  <Lines>67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Світлана Володимирівна Коломієць</cp:lastModifiedBy>
  <cp:revision>2</cp:revision>
  <cp:lastPrinted>2018-02-07T15:32:00Z</cp:lastPrinted>
  <dcterms:created xsi:type="dcterms:W3CDTF">2025-11-26T12:59:00Z</dcterms:created>
  <dcterms:modified xsi:type="dcterms:W3CDTF">2025-11-26T12:59:00Z</dcterms:modified>
</cp:coreProperties>
</file>